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Nimbus Roman"/>
          <w:sz w:val="40"/>
          <w:szCs w:val="40"/>
          <w:lang w:val="en-US" w:eastAsia="zh-CN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eastAsia="方正黑体_GBK" w:cs="Nimbus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 w:cs="Nimbus Roman"/>
          <w:sz w:val="40"/>
          <w:szCs w:val="40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Nimbus Roman"/>
          <w:sz w:val="40"/>
          <w:szCs w:val="40"/>
        </w:rPr>
      </w:pPr>
      <w:r>
        <w:rPr>
          <w:rFonts w:ascii="Times New Roman" w:hAnsi="Times New Roman" w:eastAsia="方正小标宋_GBK" w:cs="Nimbus Roman"/>
          <w:sz w:val="40"/>
          <w:szCs w:val="40"/>
        </w:rPr>
        <w:t>高等学校信息公开事项清单（50条）对照检查表</w:t>
      </w:r>
    </w:p>
    <w:p>
      <w:pPr>
        <w:spacing w:line="600" w:lineRule="exact"/>
        <w:rPr>
          <w:rFonts w:ascii="Times New Roman" w:hAnsi="Times New Roman" w:eastAsia="方正仿宋_GBK" w:cs="Nimbus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方正仿宋_GBK" w:cs="Nimbus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学校名称：</w:t>
      </w:r>
      <w:r>
        <w:rPr>
          <w:rFonts w:hint="eastAsia" w:eastAsia="方正仿宋_GBK" w:cs="Nimbus Roman"/>
          <w:sz w:val="32"/>
          <w:szCs w:val="32"/>
          <w:lang w:val="en-US" w:eastAsia="zh-CN"/>
        </w:rPr>
        <w:t>重庆电信职业学院</w:t>
      </w:r>
    </w:p>
    <w:tbl>
      <w:tblPr>
        <w:tblStyle w:val="3"/>
        <w:tblW w:w="990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851"/>
        <w:gridCol w:w="4324"/>
        <w:gridCol w:w="133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  <w:t>类别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  <w:t>公开数量（条）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  <w:t>链接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  <w:t>是否在门户网站信息公开平台公布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b/>
                <w:kern w:val="0"/>
                <w:szCs w:val="21"/>
              </w:rPr>
              <w:t>其他需说明事项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第1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"https://www.cqtc.edu.cn/article_35124.html"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https://www.cqtc.edu.cn/article_35124.html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"https://www.cqtc.edu.cn/article_35191.html" </w:instrText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https://www.cqtc.edu.cn/article_35191.html</w:t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"https://www.cqtc.edu.cn/channel_15805.html" </w:instrText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https://www.cqtc.edu.cn/channel_15805.html</w:t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"https://www.cqtc.edu.cn/channel_15806.html" </w:instrText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https://www.cqtc.edu.cn/channel_15806.html</w:t>
            </w:r>
            <w:r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通过校园门户网站“学校概况”、“党政机构”、“院系设置”等公开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</w:rPr>
              <w:t>通过学校OA公文系统公开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</w:rPr>
              <w:t>通过学校教代会公开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</w:rPr>
              <w:t>通过学校OA公文系统公开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"https://www.cqtc.edu.cn/channel_15773.html"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https://www.cqtc.edu.cn/channel_15773.html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</w:rPr>
              <w:t>通过校园</w:t>
            </w: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  <w:t>网站</w:t>
            </w: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</w:rPr>
              <w:t>“信息公开”公开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第2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"https://zsw.cqtc.edu.cn/article_37667.html"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https://zsw.cqtc.edu.cn/article_37667.html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"https://zsw.cqtc.edu.cn/article_36425.html"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https://zsw.cqtc.edu.cn/article_36425.html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"https://gaokao.chsi.com.cn/zsgs/zhangcheng/listVerifedZszc--infoId-4552689534,method-view,schId-174267475.dhtml"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https://gaokao.chsi.com.cn/zsgs/zhangcheng/listVerifedZszc--infoId-4552689534,method-view,schId-174267475.dhtml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"https://zsw.cqtc.edu.cn/article_37668.html"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https://zsw.cqtc.edu.cn/article_37668.html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https://zsw.cqtc.edu.cn/article_37665.html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  <w:t>通过学校网站“招生信息网”和阳光高考官网公开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第3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"https://www.cqtc.edu.cn/channel_15778.html"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https://www.cqtc.edu.cn/channel_15778.html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通过校园网站“通知公告”公开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通过学校校长办公会公开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通过学校校长办公会公开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通过学校“招生章程”、纸质手册及现场收费公示栏公开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第4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"https://www.cqtc.edu.cn/channel_15778_031.html"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https://www.cqtc.edu.cn/channel_15778_031.html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通过学校OA公文系统、校园网站“通知公告”公开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第5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"https://www.cqtc.edu.cn/channel_15792.html"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https://www.cqtc.edu.cn/channel_15792.html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通过校园网站“院系设置”公开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94" w:lineRule="exact"/>
              <w:jc w:val="center"/>
              <w:rPr>
                <w:rStyle w:val="5"/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instrText xml:space="preserve"> HYPERLINK "http://172.16.9.8/default.aspx" </w:instrTex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http://172.16.9.8//default.aspx</w:t>
            </w:r>
            <w:r>
              <w:rPr>
                <w:rStyle w:val="5"/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通过学校网站“教务网络管理系统”公开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color w:val="auto"/>
                <w:kern w:val="0"/>
                <w:szCs w:val="21"/>
              </w:rPr>
              <w:t>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通过就业网、钉钉群、OA发文、官方微信公开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通过毕业生生源信息手册和校园双选会邀请函公开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通过学校OA公文系统公开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第6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通过学校学生手册公开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通过学校学生手册公开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通过学校学生手册公开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通过学校学生手册公开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第7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第8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第9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第10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Nimbus Roman"/>
                <w:kern w:val="0"/>
                <w:szCs w:val="21"/>
              </w:rPr>
              <w:t>49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Nimbus Roman"/>
                <w:kern w:val="0"/>
                <w:szCs w:val="21"/>
              </w:rPr>
              <w:t>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Nimbus Roman"/>
                <w:kern w:val="0"/>
                <w:szCs w:val="21"/>
                <w:lang w:val="en-US" w:eastAsia="zh-CN"/>
              </w:rPr>
              <w:t>通过学校校务会公开</w:t>
            </w:r>
          </w:p>
        </w:tc>
      </w:tr>
    </w:tbl>
    <w:p/>
    <w:p/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32"/>
        <w:szCs w:val="32"/>
      </w:rPr>
    </w:pPr>
    <w:r>
      <w:rPr>
        <w:rFonts w:hint="eastAsia" w:asciiTheme="minorEastAsia" w:hAnsiTheme="minorEastAsia" w:eastAsiaTheme="minorEastAsia" w:cstheme="minorEastAsia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C4BB8"/>
    <w:rsid w:val="7F8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2023-11-10T03:37:00Z</dcterms:created>
  <dc:creator>courage</dc:creator>
  <cp:lastModifiedBy>courage</cp:lastModifiedBy>
  <dcterms:modified xsi:type="dcterms:W3CDTF">2023-11-10T03:38:11Z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