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57072D" w14:textId="77777777" w:rsidR="00840304" w:rsidRDefault="00840304">
      <w:pPr>
        <w:spacing w:line="360" w:lineRule="auto"/>
        <w:jc w:val="center"/>
        <w:rPr>
          <w:rFonts w:ascii="宋体" w:hAnsi="宋体"/>
          <w:b/>
          <w:bCs/>
          <w:sz w:val="44"/>
          <w:szCs w:val="44"/>
        </w:rPr>
      </w:pPr>
    </w:p>
    <w:p w14:paraId="1D6E6290" w14:textId="77777777" w:rsidR="00840304" w:rsidRDefault="00840304">
      <w:pPr>
        <w:spacing w:line="360" w:lineRule="auto"/>
        <w:jc w:val="center"/>
        <w:rPr>
          <w:rFonts w:ascii="宋体" w:hAnsi="宋体"/>
          <w:b/>
          <w:bCs/>
          <w:sz w:val="44"/>
          <w:szCs w:val="44"/>
        </w:rPr>
      </w:pPr>
    </w:p>
    <w:p w14:paraId="5BB33D00" w14:textId="77777777" w:rsidR="00840304" w:rsidRDefault="00840304">
      <w:pPr>
        <w:spacing w:line="360" w:lineRule="auto"/>
        <w:jc w:val="center"/>
        <w:rPr>
          <w:rFonts w:ascii="宋体" w:hAnsi="宋体"/>
          <w:b/>
          <w:bCs/>
          <w:sz w:val="44"/>
          <w:szCs w:val="44"/>
        </w:rPr>
      </w:pPr>
    </w:p>
    <w:p w14:paraId="22869450" w14:textId="77777777" w:rsidR="00840304" w:rsidRDefault="00840304">
      <w:pPr>
        <w:spacing w:line="360" w:lineRule="auto"/>
        <w:jc w:val="center"/>
        <w:rPr>
          <w:rFonts w:ascii="宋体" w:hAnsi="宋体"/>
          <w:b/>
          <w:bCs/>
          <w:sz w:val="44"/>
          <w:szCs w:val="44"/>
        </w:rPr>
      </w:pPr>
    </w:p>
    <w:p w14:paraId="673EB4EA" w14:textId="77777777" w:rsidR="00840304" w:rsidRDefault="008F6F56">
      <w:pPr>
        <w:spacing w:line="360" w:lineRule="auto"/>
        <w:jc w:val="center"/>
        <w:rPr>
          <w:rFonts w:ascii="方正小标宋_GBK" w:eastAsia="方正小标宋_GBK" w:hAnsi="宋体"/>
          <w:b/>
          <w:bCs/>
          <w:color w:val="000000"/>
          <w:sz w:val="36"/>
          <w:szCs w:val="36"/>
        </w:rPr>
      </w:pPr>
      <w:r>
        <w:rPr>
          <w:rFonts w:ascii="方正小标宋_GBK" w:eastAsia="方正小标宋_GBK" w:hAnsi="宋体" w:hint="eastAsia"/>
          <w:b/>
          <w:bCs/>
          <w:color w:val="000000"/>
          <w:sz w:val="36"/>
          <w:szCs w:val="36"/>
        </w:rPr>
        <w:t>重庆电信职业学院</w:t>
      </w:r>
    </w:p>
    <w:p w14:paraId="7426D553" w14:textId="77777777" w:rsidR="00840304" w:rsidRDefault="008F6F56">
      <w:pPr>
        <w:spacing w:line="360" w:lineRule="auto"/>
        <w:jc w:val="center"/>
        <w:rPr>
          <w:rFonts w:ascii="方正小标宋_GBK" w:eastAsia="方正小标宋_GBK"/>
          <w:b/>
          <w:sz w:val="36"/>
          <w:szCs w:val="36"/>
        </w:rPr>
      </w:pPr>
      <w:r>
        <w:rPr>
          <w:rFonts w:ascii="方正小标宋_GBK" w:eastAsia="方正小标宋_GBK" w:hint="eastAsia"/>
          <w:b/>
          <w:sz w:val="36"/>
          <w:szCs w:val="36"/>
        </w:rPr>
        <w:t>智慧教室建设项目竞争性谈判文件</w:t>
      </w:r>
    </w:p>
    <w:p w14:paraId="61166E2D" w14:textId="77777777" w:rsidR="00840304" w:rsidRDefault="00840304">
      <w:pPr>
        <w:spacing w:line="360" w:lineRule="auto"/>
        <w:jc w:val="center"/>
        <w:rPr>
          <w:rFonts w:ascii="华文仿宋" w:eastAsia="华文仿宋" w:hAnsi="华文仿宋"/>
          <w:b/>
          <w:color w:val="FF0000"/>
          <w:sz w:val="32"/>
          <w:szCs w:val="32"/>
        </w:rPr>
      </w:pPr>
    </w:p>
    <w:p w14:paraId="179ECB0B" w14:textId="77777777" w:rsidR="00840304" w:rsidRDefault="00840304">
      <w:pPr>
        <w:spacing w:line="360" w:lineRule="auto"/>
        <w:ind w:leftChars="229" w:left="481" w:firstLineChars="20" w:firstLine="72"/>
        <w:jc w:val="center"/>
        <w:rPr>
          <w:rFonts w:ascii="宋体" w:hAnsi="宋体"/>
          <w:b/>
          <w:spacing w:val="20"/>
          <w:sz w:val="32"/>
          <w:szCs w:val="32"/>
        </w:rPr>
      </w:pPr>
    </w:p>
    <w:p w14:paraId="004E5E9E" w14:textId="77777777" w:rsidR="00840304" w:rsidRDefault="00840304">
      <w:pPr>
        <w:spacing w:line="360" w:lineRule="auto"/>
        <w:ind w:leftChars="229" w:left="481" w:firstLineChars="20" w:firstLine="72"/>
        <w:jc w:val="center"/>
        <w:rPr>
          <w:rFonts w:ascii="宋体" w:hAnsi="宋体"/>
          <w:b/>
          <w:spacing w:val="20"/>
          <w:sz w:val="32"/>
          <w:szCs w:val="32"/>
        </w:rPr>
      </w:pPr>
    </w:p>
    <w:p w14:paraId="7019BFB6" w14:textId="77777777" w:rsidR="00840304" w:rsidRDefault="00840304">
      <w:pPr>
        <w:spacing w:line="360" w:lineRule="auto"/>
        <w:ind w:leftChars="229" w:left="481" w:firstLineChars="20" w:firstLine="72"/>
        <w:jc w:val="center"/>
        <w:rPr>
          <w:rFonts w:ascii="宋体" w:hAnsi="宋体"/>
          <w:b/>
          <w:spacing w:val="20"/>
          <w:sz w:val="32"/>
          <w:szCs w:val="32"/>
        </w:rPr>
      </w:pPr>
    </w:p>
    <w:p w14:paraId="4C386CA9" w14:textId="77777777" w:rsidR="00840304" w:rsidRDefault="00840304">
      <w:pPr>
        <w:spacing w:line="360" w:lineRule="auto"/>
        <w:ind w:leftChars="229" w:left="481" w:firstLineChars="20" w:firstLine="72"/>
        <w:jc w:val="center"/>
        <w:rPr>
          <w:rFonts w:ascii="宋体" w:hAnsi="宋体"/>
          <w:b/>
          <w:spacing w:val="20"/>
          <w:sz w:val="32"/>
          <w:szCs w:val="32"/>
        </w:rPr>
      </w:pPr>
    </w:p>
    <w:p w14:paraId="72D2B237" w14:textId="77777777" w:rsidR="00840304" w:rsidRDefault="00840304">
      <w:pPr>
        <w:spacing w:line="360" w:lineRule="auto"/>
        <w:ind w:leftChars="229" w:left="481" w:firstLineChars="20" w:firstLine="72"/>
        <w:jc w:val="center"/>
        <w:rPr>
          <w:rFonts w:ascii="宋体" w:hAnsi="宋体"/>
          <w:b/>
          <w:spacing w:val="20"/>
          <w:sz w:val="32"/>
          <w:szCs w:val="32"/>
        </w:rPr>
      </w:pPr>
    </w:p>
    <w:p w14:paraId="21416300" w14:textId="77777777" w:rsidR="00840304" w:rsidRDefault="00840304">
      <w:pPr>
        <w:spacing w:line="360" w:lineRule="auto"/>
        <w:ind w:leftChars="229" w:left="481" w:firstLineChars="20" w:firstLine="72"/>
        <w:jc w:val="center"/>
        <w:rPr>
          <w:rFonts w:ascii="宋体" w:hAnsi="宋体"/>
          <w:b/>
          <w:spacing w:val="20"/>
          <w:sz w:val="32"/>
          <w:szCs w:val="32"/>
        </w:rPr>
      </w:pPr>
    </w:p>
    <w:p w14:paraId="2F9DB909" w14:textId="77777777" w:rsidR="00840304" w:rsidRDefault="00840304">
      <w:pPr>
        <w:spacing w:line="360" w:lineRule="auto"/>
        <w:ind w:leftChars="229" w:left="481" w:firstLineChars="20" w:firstLine="72"/>
        <w:jc w:val="center"/>
        <w:rPr>
          <w:rFonts w:ascii="宋体" w:hAnsi="宋体"/>
          <w:b/>
          <w:spacing w:val="20"/>
          <w:sz w:val="32"/>
          <w:szCs w:val="32"/>
        </w:rPr>
      </w:pPr>
    </w:p>
    <w:p w14:paraId="454F981F" w14:textId="77777777" w:rsidR="00840304" w:rsidRDefault="00840304">
      <w:pPr>
        <w:spacing w:line="360" w:lineRule="auto"/>
        <w:ind w:leftChars="229" w:left="481" w:firstLineChars="20" w:firstLine="72"/>
        <w:jc w:val="center"/>
        <w:rPr>
          <w:rFonts w:ascii="宋体" w:hAnsi="宋体"/>
          <w:b/>
          <w:spacing w:val="20"/>
          <w:sz w:val="32"/>
          <w:szCs w:val="32"/>
        </w:rPr>
      </w:pPr>
    </w:p>
    <w:p w14:paraId="3C951409" w14:textId="77777777" w:rsidR="00840304" w:rsidRDefault="00840304">
      <w:pPr>
        <w:spacing w:line="360" w:lineRule="auto"/>
        <w:ind w:leftChars="229" w:left="481" w:firstLineChars="20" w:firstLine="72"/>
        <w:jc w:val="center"/>
        <w:rPr>
          <w:rFonts w:ascii="宋体" w:hAnsi="宋体"/>
          <w:b/>
          <w:spacing w:val="20"/>
          <w:sz w:val="32"/>
          <w:szCs w:val="32"/>
        </w:rPr>
      </w:pPr>
    </w:p>
    <w:p w14:paraId="4631AEF4" w14:textId="77777777" w:rsidR="00840304" w:rsidRDefault="00840304">
      <w:pPr>
        <w:spacing w:line="360" w:lineRule="auto"/>
        <w:rPr>
          <w:rFonts w:ascii="宋体" w:hAnsi="宋体"/>
          <w:b/>
          <w:spacing w:val="20"/>
          <w:sz w:val="32"/>
          <w:szCs w:val="32"/>
        </w:rPr>
      </w:pPr>
    </w:p>
    <w:p w14:paraId="663E46AA" w14:textId="77777777" w:rsidR="00840304" w:rsidRDefault="00840304">
      <w:pPr>
        <w:spacing w:line="360" w:lineRule="auto"/>
        <w:ind w:leftChars="229" w:left="481" w:firstLineChars="20" w:firstLine="72"/>
        <w:jc w:val="center"/>
        <w:rPr>
          <w:rFonts w:ascii="宋体" w:hAnsi="宋体"/>
          <w:b/>
          <w:spacing w:val="20"/>
          <w:sz w:val="32"/>
          <w:szCs w:val="32"/>
        </w:rPr>
      </w:pPr>
    </w:p>
    <w:p w14:paraId="2C88C7C0" w14:textId="77777777" w:rsidR="00840304" w:rsidRDefault="00840304">
      <w:pPr>
        <w:spacing w:line="360" w:lineRule="auto"/>
        <w:ind w:leftChars="229" w:left="481" w:firstLineChars="20" w:firstLine="72"/>
        <w:jc w:val="center"/>
        <w:rPr>
          <w:rFonts w:ascii="方正小标宋_GBK" w:eastAsia="方正小标宋_GBK" w:hAnsi="宋体"/>
          <w:b/>
          <w:color w:val="000000"/>
          <w:spacing w:val="20"/>
          <w:sz w:val="32"/>
          <w:szCs w:val="32"/>
        </w:rPr>
      </w:pPr>
    </w:p>
    <w:p w14:paraId="761CE741" w14:textId="77777777" w:rsidR="00840304" w:rsidRDefault="008F6F56">
      <w:pPr>
        <w:spacing w:line="360" w:lineRule="auto"/>
        <w:ind w:leftChars="229" w:left="481" w:firstLineChars="20" w:firstLine="72"/>
        <w:jc w:val="center"/>
        <w:rPr>
          <w:rFonts w:ascii="方正小标宋_GBK" w:eastAsia="方正小标宋_GBK" w:hAnsi="宋体"/>
          <w:b/>
          <w:color w:val="000000"/>
          <w:spacing w:val="20"/>
          <w:sz w:val="32"/>
          <w:szCs w:val="32"/>
        </w:rPr>
      </w:pPr>
      <w:r>
        <w:rPr>
          <w:rFonts w:ascii="方正小标宋_GBK" w:eastAsia="方正小标宋_GBK" w:hAnsi="宋体" w:hint="eastAsia"/>
          <w:b/>
          <w:color w:val="000000"/>
          <w:spacing w:val="20"/>
          <w:sz w:val="32"/>
          <w:szCs w:val="32"/>
        </w:rPr>
        <w:t>重庆电信职业学院制</w:t>
      </w:r>
    </w:p>
    <w:p w14:paraId="1D724E9B" w14:textId="77777777" w:rsidR="00840304" w:rsidRDefault="008F6F56">
      <w:pPr>
        <w:spacing w:line="360" w:lineRule="auto"/>
        <w:jc w:val="center"/>
        <w:rPr>
          <w:rFonts w:ascii="方正小标宋_GBK" w:eastAsia="方正小标宋_GBK" w:hAnsi="宋体"/>
          <w:b/>
          <w:sz w:val="32"/>
          <w:szCs w:val="32"/>
        </w:rPr>
      </w:pPr>
      <w:r>
        <w:rPr>
          <w:rFonts w:ascii="方正小标宋_GBK" w:eastAsia="方正小标宋_GBK" w:hAnsi="宋体" w:hint="eastAsia"/>
          <w:b/>
          <w:sz w:val="32"/>
          <w:szCs w:val="32"/>
        </w:rPr>
        <w:t xml:space="preserve">    2025</w:t>
      </w:r>
      <w:r>
        <w:rPr>
          <w:rFonts w:ascii="方正小标宋_GBK" w:eastAsia="方正小标宋_GBK" w:hAnsi="宋体" w:hint="eastAsia"/>
          <w:b/>
          <w:sz w:val="32"/>
          <w:szCs w:val="32"/>
        </w:rPr>
        <w:t>年</w:t>
      </w:r>
      <w:r>
        <w:rPr>
          <w:rFonts w:ascii="方正小标宋_GBK" w:eastAsia="方正小标宋_GBK" w:hAnsi="宋体" w:hint="eastAsia"/>
          <w:b/>
          <w:sz w:val="32"/>
          <w:szCs w:val="32"/>
        </w:rPr>
        <w:t>6</w:t>
      </w:r>
      <w:r>
        <w:rPr>
          <w:rFonts w:ascii="方正小标宋_GBK" w:eastAsia="方正小标宋_GBK" w:hAnsi="宋体" w:hint="eastAsia"/>
          <w:b/>
          <w:sz w:val="32"/>
          <w:szCs w:val="32"/>
        </w:rPr>
        <w:t>月</w:t>
      </w:r>
      <w:r>
        <w:rPr>
          <w:rFonts w:ascii="方正小标宋_GBK" w:eastAsia="方正小标宋_GBK" w:hAnsi="宋体" w:hint="eastAsia"/>
          <w:b/>
          <w:sz w:val="32"/>
          <w:szCs w:val="32"/>
        </w:rPr>
        <w:t>23</w:t>
      </w:r>
      <w:r>
        <w:rPr>
          <w:rFonts w:ascii="方正小标宋_GBK" w:eastAsia="方正小标宋_GBK" w:hAnsi="宋体" w:hint="eastAsia"/>
          <w:b/>
          <w:sz w:val="32"/>
          <w:szCs w:val="32"/>
        </w:rPr>
        <w:t>日</w:t>
      </w:r>
    </w:p>
    <w:p w14:paraId="408E361F" w14:textId="77777777" w:rsidR="00840304" w:rsidRDefault="00840304">
      <w:pPr>
        <w:spacing w:line="360" w:lineRule="auto"/>
        <w:rPr>
          <w:rFonts w:ascii="方正小标宋_GBK" w:eastAsia="方正小标宋_GBK" w:hAnsi="宋体"/>
          <w:b/>
          <w:sz w:val="28"/>
          <w:szCs w:val="28"/>
        </w:rPr>
      </w:pPr>
    </w:p>
    <w:p w14:paraId="74F2BF1B" w14:textId="77777777" w:rsidR="00840304" w:rsidRDefault="00840304">
      <w:pPr>
        <w:spacing w:line="360" w:lineRule="auto"/>
        <w:rPr>
          <w:rFonts w:ascii="方正小标宋_GBK" w:eastAsia="方正小标宋_GBK" w:hAnsi="宋体"/>
          <w:b/>
          <w:sz w:val="28"/>
          <w:szCs w:val="28"/>
        </w:rPr>
      </w:pPr>
    </w:p>
    <w:p w14:paraId="0D751BD5" w14:textId="77777777" w:rsidR="00840304" w:rsidRDefault="008F6F56">
      <w:pPr>
        <w:spacing w:line="440" w:lineRule="exact"/>
        <w:jc w:val="center"/>
        <w:rPr>
          <w:rFonts w:ascii="宋体" w:hAnsi="宋体"/>
          <w:b/>
          <w:bCs/>
          <w:sz w:val="32"/>
          <w:szCs w:val="32"/>
        </w:rPr>
      </w:pPr>
      <w:r>
        <w:rPr>
          <w:rFonts w:ascii="宋体" w:hAnsi="宋体" w:hint="eastAsia"/>
          <w:b/>
          <w:bCs/>
          <w:sz w:val="32"/>
          <w:szCs w:val="32"/>
        </w:rPr>
        <w:lastRenderedPageBreak/>
        <w:t>第一部分</w:t>
      </w:r>
      <w:r>
        <w:rPr>
          <w:rFonts w:ascii="宋体" w:hAnsi="宋体" w:hint="eastAsia"/>
          <w:b/>
          <w:bCs/>
          <w:sz w:val="32"/>
          <w:szCs w:val="32"/>
        </w:rPr>
        <w:t xml:space="preserve"> </w:t>
      </w:r>
      <w:r>
        <w:rPr>
          <w:rFonts w:ascii="宋体" w:hAnsi="宋体" w:hint="eastAsia"/>
          <w:b/>
          <w:bCs/>
          <w:sz w:val="32"/>
          <w:szCs w:val="32"/>
        </w:rPr>
        <w:t>谈判项目书</w:t>
      </w:r>
    </w:p>
    <w:p w14:paraId="409CAEA3" w14:textId="77777777" w:rsidR="00840304" w:rsidRDefault="00840304">
      <w:pPr>
        <w:spacing w:line="440" w:lineRule="exact"/>
        <w:rPr>
          <w:rFonts w:ascii="宋体" w:hAnsi="宋体"/>
          <w:b/>
          <w:bCs/>
          <w:sz w:val="28"/>
          <w:szCs w:val="28"/>
        </w:rPr>
      </w:pPr>
    </w:p>
    <w:p w14:paraId="3622EF1B" w14:textId="77777777" w:rsidR="00840304" w:rsidRDefault="008F6F56">
      <w:pPr>
        <w:spacing w:line="440" w:lineRule="exact"/>
        <w:ind w:firstLineChars="200" w:firstLine="562"/>
        <w:rPr>
          <w:rFonts w:ascii="方正黑体_GBK" w:eastAsia="方正黑体_GBK" w:hAnsi="宋体"/>
          <w:b/>
          <w:bCs/>
          <w:sz w:val="28"/>
          <w:szCs w:val="28"/>
        </w:rPr>
      </w:pPr>
      <w:r>
        <w:rPr>
          <w:rFonts w:ascii="方正黑体_GBK" w:eastAsia="方正黑体_GBK" w:hAnsi="宋体" w:hint="eastAsia"/>
          <w:b/>
          <w:bCs/>
          <w:sz w:val="28"/>
          <w:szCs w:val="28"/>
        </w:rPr>
        <w:t>一、项目名称及编号：</w:t>
      </w:r>
    </w:p>
    <w:p w14:paraId="50538548" w14:textId="64AC5E4D" w:rsidR="00840304" w:rsidRDefault="00800724">
      <w:pPr>
        <w:spacing w:line="440" w:lineRule="exact"/>
        <w:ind w:firstLineChars="200" w:firstLine="480"/>
        <w:rPr>
          <w:rFonts w:ascii="宋体" w:hAnsi="宋体"/>
          <w:color w:val="000000"/>
          <w:sz w:val="24"/>
        </w:rPr>
      </w:pPr>
      <w:r>
        <w:rPr>
          <w:rFonts w:ascii="宋体" w:hAnsi="宋体" w:hint="eastAsia"/>
          <w:color w:val="000000"/>
          <w:sz w:val="24"/>
        </w:rPr>
        <w:t>智慧教室建设</w:t>
      </w:r>
      <w:r w:rsidR="008F6F56">
        <w:rPr>
          <w:rFonts w:ascii="宋体" w:hAnsi="宋体" w:hint="eastAsia"/>
          <w:color w:val="000000"/>
          <w:sz w:val="24"/>
        </w:rPr>
        <w:t>项目（编号：</w:t>
      </w:r>
      <w:r w:rsidR="008F6F56">
        <w:rPr>
          <w:rFonts w:ascii="宋体" w:hAnsi="宋体" w:hint="eastAsia"/>
          <w:color w:val="000000"/>
          <w:sz w:val="24"/>
        </w:rPr>
        <w:t>20250611</w:t>
      </w:r>
      <w:r w:rsidR="008F6F56">
        <w:rPr>
          <w:rFonts w:ascii="宋体" w:hAnsi="宋体" w:hint="eastAsia"/>
          <w:color w:val="000000"/>
          <w:sz w:val="24"/>
        </w:rPr>
        <w:t>）</w:t>
      </w:r>
    </w:p>
    <w:p w14:paraId="7B911B98" w14:textId="77777777" w:rsidR="00840304" w:rsidRDefault="008F6F56">
      <w:pPr>
        <w:spacing w:line="440" w:lineRule="exact"/>
        <w:ind w:firstLineChars="200" w:firstLine="562"/>
        <w:rPr>
          <w:rFonts w:ascii="方正黑体_GBK" w:eastAsia="方正黑体_GBK" w:hAnsi="宋体"/>
          <w:b/>
          <w:bCs/>
          <w:sz w:val="28"/>
          <w:szCs w:val="28"/>
        </w:rPr>
      </w:pPr>
      <w:r>
        <w:rPr>
          <w:rFonts w:ascii="方正黑体_GBK" w:eastAsia="方正黑体_GBK" w:hAnsi="宋体" w:hint="eastAsia"/>
          <w:b/>
          <w:bCs/>
          <w:sz w:val="28"/>
          <w:szCs w:val="28"/>
        </w:rPr>
        <w:t>二、资格要求：</w:t>
      </w:r>
    </w:p>
    <w:p w14:paraId="411E5DAF" w14:textId="77777777" w:rsidR="00840304" w:rsidRDefault="008F6F56">
      <w:pPr>
        <w:adjustRightInd w:val="0"/>
        <w:snapToGrid w:val="0"/>
        <w:spacing w:line="440" w:lineRule="exact"/>
        <w:ind w:firstLineChars="200" w:firstLine="480"/>
        <w:rPr>
          <w:rFonts w:ascii="宋体" w:hAnsi="宋体"/>
          <w:color w:val="000000"/>
          <w:sz w:val="24"/>
        </w:rPr>
      </w:pPr>
      <w:r>
        <w:rPr>
          <w:rFonts w:ascii="宋体" w:hAnsi="宋体" w:hint="eastAsia"/>
          <w:color w:val="000000"/>
          <w:sz w:val="24"/>
        </w:rPr>
        <w:t>（一）基本资格条件</w:t>
      </w:r>
    </w:p>
    <w:p w14:paraId="5115CDE3" w14:textId="77777777" w:rsidR="00840304" w:rsidRDefault="008F6F56">
      <w:pPr>
        <w:adjustRightInd w:val="0"/>
        <w:snapToGrid w:val="0"/>
        <w:spacing w:line="440" w:lineRule="exact"/>
        <w:ind w:firstLineChars="200" w:firstLine="480"/>
        <w:rPr>
          <w:rFonts w:ascii="宋体" w:hAnsi="宋体"/>
          <w:color w:val="000000"/>
          <w:sz w:val="24"/>
        </w:rPr>
      </w:pPr>
      <w:r>
        <w:rPr>
          <w:rFonts w:ascii="宋体" w:hAnsi="宋体" w:hint="eastAsia"/>
          <w:color w:val="000000"/>
          <w:sz w:val="24"/>
        </w:rPr>
        <w:t>1.</w:t>
      </w:r>
      <w:r>
        <w:rPr>
          <w:rFonts w:ascii="宋体" w:hAnsi="宋体" w:hint="eastAsia"/>
          <w:color w:val="000000"/>
          <w:sz w:val="24"/>
        </w:rPr>
        <w:t>须具有独立法人资格，具有独立承担民事责任的能力，具备合法有效的营业执照并通过年审。</w:t>
      </w:r>
    </w:p>
    <w:p w14:paraId="029360C8" w14:textId="77777777" w:rsidR="00840304" w:rsidRDefault="008F6F56">
      <w:pPr>
        <w:adjustRightInd w:val="0"/>
        <w:snapToGrid w:val="0"/>
        <w:spacing w:line="440" w:lineRule="exact"/>
        <w:ind w:firstLineChars="200" w:firstLine="480"/>
        <w:rPr>
          <w:rFonts w:ascii="宋体" w:hAnsi="宋体"/>
          <w:color w:val="000000"/>
          <w:sz w:val="24"/>
        </w:rPr>
      </w:pPr>
      <w:r>
        <w:rPr>
          <w:rFonts w:ascii="宋体" w:hAnsi="宋体" w:hint="eastAsia"/>
          <w:color w:val="000000"/>
          <w:sz w:val="24"/>
        </w:rPr>
        <w:t>2.</w:t>
      </w:r>
      <w:r>
        <w:rPr>
          <w:rFonts w:ascii="宋体" w:hAnsi="宋体" w:hint="eastAsia"/>
          <w:color w:val="000000"/>
          <w:sz w:val="24"/>
        </w:rPr>
        <w:t>拥有固定的经营场所或售后服务常驻机构。</w:t>
      </w:r>
    </w:p>
    <w:p w14:paraId="4EE17256" w14:textId="77777777" w:rsidR="00840304" w:rsidRDefault="008F6F56">
      <w:pPr>
        <w:adjustRightInd w:val="0"/>
        <w:snapToGrid w:val="0"/>
        <w:spacing w:line="440" w:lineRule="exact"/>
        <w:ind w:firstLineChars="200" w:firstLine="480"/>
        <w:rPr>
          <w:rFonts w:ascii="宋体" w:hAnsi="宋体"/>
          <w:color w:val="000000"/>
          <w:sz w:val="24"/>
        </w:rPr>
      </w:pPr>
      <w:r>
        <w:rPr>
          <w:rFonts w:ascii="宋体" w:hAnsi="宋体" w:hint="eastAsia"/>
          <w:color w:val="000000"/>
          <w:sz w:val="24"/>
        </w:rPr>
        <w:t>3.</w:t>
      </w:r>
      <w:r>
        <w:rPr>
          <w:rFonts w:ascii="宋体" w:hAnsi="宋体" w:hint="eastAsia"/>
          <w:color w:val="000000"/>
          <w:sz w:val="24"/>
        </w:rPr>
        <w:t>具有良好的商业信誉、健全的财务会计制度和完善的售后服务体系，无重大违法违规记录。</w:t>
      </w:r>
    </w:p>
    <w:p w14:paraId="5055531D" w14:textId="77777777" w:rsidR="00840304" w:rsidRDefault="008F6F56">
      <w:pPr>
        <w:adjustRightInd w:val="0"/>
        <w:snapToGrid w:val="0"/>
        <w:spacing w:line="440" w:lineRule="exact"/>
        <w:ind w:firstLineChars="200" w:firstLine="480"/>
        <w:rPr>
          <w:rFonts w:ascii="宋体" w:hAnsi="宋体"/>
          <w:color w:val="000000"/>
          <w:sz w:val="24"/>
        </w:rPr>
      </w:pPr>
      <w:r>
        <w:rPr>
          <w:rFonts w:ascii="宋体" w:hAnsi="宋体" w:hint="eastAsia"/>
          <w:color w:val="000000"/>
          <w:sz w:val="24"/>
        </w:rPr>
        <w:t>4.</w:t>
      </w:r>
      <w:r>
        <w:rPr>
          <w:rFonts w:ascii="宋体" w:hAnsi="宋体" w:hint="eastAsia"/>
          <w:color w:val="000000"/>
          <w:sz w:val="24"/>
        </w:rPr>
        <w:t>确保能够提供符合要求的合格产品，有稳定、强有力的技术维护队伍，能够提供及时、良好的售后服务。</w:t>
      </w:r>
    </w:p>
    <w:p w14:paraId="1F94E52A" w14:textId="77777777" w:rsidR="00840304" w:rsidRDefault="008F6F56">
      <w:pPr>
        <w:adjustRightInd w:val="0"/>
        <w:snapToGrid w:val="0"/>
        <w:spacing w:line="440" w:lineRule="exact"/>
        <w:ind w:firstLineChars="200" w:firstLine="480"/>
        <w:rPr>
          <w:rFonts w:ascii="宋体" w:hAnsi="宋体"/>
          <w:color w:val="000000"/>
          <w:sz w:val="24"/>
        </w:rPr>
      </w:pPr>
      <w:r>
        <w:rPr>
          <w:rFonts w:ascii="宋体" w:hAnsi="宋体" w:hint="eastAsia"/>
          <w:color w:val="000000"/>
          <w:sz w:val="24"/>
        </w:rPr>
        <w:t>5.</w:t>
      </w:r>
      <w:r>
        <w:rPr>
          <w:rFonts w:ascii="宋体" w:hAnsi="宋体" w:hint="eastAsia"/>
          <w:color w:val="000000"/>
          <w:sz w:val="24"/>
        </w:rPr>
        <w:t>近三年内无行政处罚及重大违法违规记录。</w:t>
      </w:r>
    </w:p>
    <w:p w14:paraId="09A2309B" w14:textId="77777777" w:rsidR="00840304" w:rsidRDefault="008F6F56">
      <w:pPr>
        <w:adjustRightInd w:val="0"/>
        <w:snapToGrid w:val="0"/>
        <w:spacing w:line="440" w:lineRule="exact"/>
        <w:ind w:firstLineChars="200" w:firstLine="480"/>
        <w:rPr>
          <w:rFonts w:ascii="宋体" w:hAnsi="宋体"/>
          <w:color w:val="000000"/>
          <w:sz w:val="24"/>
        </w:rPr>
      </w:pPr>
      <w:r>
        <w:rPr>
          <w:rFonts w:ascii="宋体" w:hAnsi="宋体" w:hint="eastAsia"/>
          <w:color w:val="000000"/>
          <w:sz w:val="24"/>
        </w:rPr>
        <w:t>（二）特定资格条件</w:t>
      </w:r>
    </w:p>
    <w:p w14:paraId="045A8EAB" w14:textId="77777777" w:rsidR="00840304" w:rsidRDefault="008F6F56">
      <w:pPr>
        <w:adjustRightInd w:val="0"/>
        <w:snapToGrid w:val="0"/>
        <w:spacing w:line="440" w:lineRule="exact"/>
        <w:ind w:firstLineChars="200" w:firstLine="480"/>
        <w:rPr>
          <w:rFonts w:ascii="宋体" w:hAnsi="宋体"/>
          <w:color w:val="000000"/>
          <w:sz w:val="24"/>
        </w:rPr>
      </w:pPr>
      <w:r>
        <w:rPr>
          <w:rFonts w:ascii="宋体" w:hAnsi="宋体" w:hint="eastAsia"/>
          <w:color w:val="000000"/>
          <w:sz w:val="24"/>
        </w:rPr>
        <w:t>1.</w:t>
      </w:r>
      <w:r>
        <w:rPr>
          <w:rFonts w:ascii="宋体" w:hAnsi="宋体" w:hint="eastAsia"/>
          <w:color w:val="000000"/>
          <w:sz w:val="24"/>
        </w:rPr>
        <w:t>为了保证售后服务的质量，投标人必须为本地企业或在本地设有常年办事处及售后服务机构。</w:t>
      </w:r>
    </w:p>
    <w:p w14:paraId="41DB5A71" w14:textId="77777777" w:rsidR="00840304" w:rsidRDefault="008F6F56">
      <w:pPr>
        <w:adjustRightInd w:val="0"/>
        <w:snapToGrid w:val="0"/>
        <w:spacing w:line="440" w:lineRule="exact"/>
        <w:ind w:firstLineChars="200" w:firstLine="480"/>
        <w:rPr>
          <w:rFonts w:ascii="宋体" w:hAnsi="宋体"/>
          <w:color w:val="000000"/>
          <w:sz w:val="24"/>
        </w:rPr>
      </w:pPr>
      <w:r>
        <w:rPr>
          <w:rFonts w:ascii="宋体" w:hAnsi="宋体" w:hint="eastAsia"/>
          <w:color w:val="000000"/>
          <w:sz w:val="24"/>
        </w:rPr>
        <w:t xml:space="preserve">2. </w:t>
      </w:r>
      <w:r>
        <w:rPr>
          <w:rFonts w:ascii="宋体" w:hAnsi="宋体" w:hint="eastAsia"/>
          <w:color w:val="000000"/>
          <w:sz w:val="24"/>
        </w:rPr>
        <w:t>企业注册资金不低于</w:t>
      </w:r>
      <w:r>
        <w:rPr>
          <w:rFonts w:ascii="宋体" w:hAnsi="宋体" w:hint="eastAsia"/>
          <w:color w:val="000000"/>
          <w:sz w:val="24"/>
        </w:rPr>
        <w:t>50</w:t>
      </w:r>
      <w:r>
        <w:rPr>
          <w:rFonts w:ascii="宋体" w:hAnsi="宋体" w:hint="eastAsia"/>
          <w:color w:val="000000"/>
          <w:sz w:val="24"/>
        </w:rPr>
        <w:t>万，本项目不接受联合体投标。</w:t>
      </w:r>
    </w:p>
    <w:p w14:paraId="429F4418" w14:textId="77777777" w:rsidR="00840304" w:rsidRDefault="008F6F56">
      <w:pPr>
        <w:spacing w:line="440" w:lineRule="exact"/>
        <w:ind w:firstLineChars="200" w:firstLine="562"/>
        <w:rPr>
          <w:rFonts w:ascii="方正黑体_GBK" w:eastAsia="方正黑体_GBK" w:hAnsi="宋体"/>
          <w:b/>
          <w:bCs/>
          <w:sz w:val="28"/>
          <w:szCs w:val="28"/>
        </w:rPr>
      </w:pPr>
      <w:r>
        <w:rPr>
          <w:rFonts w:ascii="方正黑体_GBK" w:eastAsia="方正黑体_GBK" w:hAnsi="宋体" w:hint="eastAsia"/>
          <w:b/>
          <w:bCs/>
          <w:sz w:val="28"/>
          <w:szCs w:val="28"/>
        </w:rPr>
        <w:t>三、产品质量及服务要求：</w:t>
      </w:r>
    </w:p>
    <w:p w14:paraId="55471928" w14:textId="77777777" w:rsidR="00840304" w:rsidRDefault="008F6F56">
      <w:pPr>
        <w:adjustRightInd w:val="0"/>
        <w:snapToGrid w:val="0"/>
        <w:spacing w:line="440" w:lineRule="exact"/>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w:t>
      </w:r>
      <w:r>
        <w:rPr>
          <w:rFonts w:ascii="宋体" w:hAnsi="宋体" w:hint="eastAsia"/>
          <w:color w:val="000000"/>
          <w:sz w:val="24"/>
        </w:rPr>
        <w:t>所有产品必须符合国家相关法律法规要求。</w:t>
      </w:r>
    </w:p>
    <w:p w14:paraId="39C80278" w14:textId="77777777" w:rsidR="00840304" w:rsidRDefault="008F6F56">
      <w:pPr>
        <w:adjustRightInd w:val="0"/>
        <w:snapToGrid w:val="0"/>
        <w:spacing w:line="440" w:lineRule="exact"/>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w:t>
      </w:r>
      <w:r>
        <w:rPr>
          <w:rFonts w:ascii="宋体" w:hAnsi="宋体" w:hint="eastAsia"/>
          <w:color w:val="000000"/>
          <w:sz w:val="24"/>
        </w:rPr>
        <w:t>保质期内发生的质量问题由供货商免费负责解决。</w:t>
      </w:r>
    </w:p>
    <w:p w14:paraId="3FDEC36A" w14:textId="77777777" w:rsidR="00840304" w:rsidRDefault="008F6F56">
      <w:pPr>
        <w:adjustRightInd w:val="0"/>
        <w:snapToGrid w:val="0"/>
        <w:spacing w:line="440" w:lineRule="exact"/>
        <w:ind w:firstLineChars="200" w:firstLine="480"/>
        <w:rPr>
          <w:rFonts w:ascii="宋体" w:hAnsi="宋体"/>
          <w:color w:val="000000"/>
          <w:sz w:val="24"/>
        </w:rPr>
      </w:pPr>
      <w:r>
        <w:rPr>
          <w:rFonts w:ascii="宋体" w:hAnsi="宋体" w:hint="eastAsia"/>
          <w:color w:val="000000"/>
          <w:sz w:val="24"/>
        </w:rPr>
        <w:t>3.</w:t>
      </w:r>
      <w:r>
        <w:rPr>
          <w:rFonts w:ascii="宋体" w:hAnsi="宋体" w:hint="eastAsia"/>
          <w:color w:val="000000"/>
          <w:sz w:val="24"/>
        </w:rPr>
        <w:t>供应商须在竞谈书中单独提供一份切实可行的售后服务承诺书。</w:t>
      </w:r>
    </w:p>
    <w:p w14:paraId="6A4A2CD8" w14:textId="77777777" w:rsidR="00840304" w:rsidRDefault="008F6F56">
      <w:pPr>
        <w:adjustRightInd w:val="0"/>
        <w:snapToGrid w:val="0"/>
        <w:spacing w:line="440" w:lineRule="exact"/>
        <w:ind w:firstLineChars="200" w:firstLine="480"/>
        <w:rPr>
          <w:rFonts w:ascii="宋体" w:hAnsi="宋体"/>
          <w:color w:val="000000"/>
          <w:sz w:val="24"/>
        </w:rPr>
      </w:pPr>
      <w:r>
        <w:rPr>
          <w:rFonts w:ascii="宋体" w:hAnsi="宋体" w:hint="eastAsia"/>
          <w:color w:val="000000"/>
          <w:sz w:val="24"/>
        </w:rPr>
        <w:t>4.</w:t>
      </w:r>
      <w:r>
        <w:rPr>
          <w:rFonts w:ascii="宋体" w:hAnsi="宋体" w:hint="eastAsia"/>
          <w:color w:val="000000"/>
          <w:sz w:val="24"/>
        </w:rPr>
        <w:t>竞</w:t>
      </w:r>
      <w:proofErr w:type="gramStart"/>
      <w:r>
        <w:rPr>
          <w:rFonts w:ascii="宋体" w:hAnsi="宋体" w:hint="eastAsia"/>
          <w:color w:val="000000"/>
          <w:sz w:val="24"/>
        </w:rPr>
        <w:t>谈文件</w:t>
      </w:r>
      <w:proofErr w:type="gramEnd"/>
      <w:r>
        <w:rPr>
          <w:rFonts w:ascii="宋体" w:hAnsi="宋体" w:hint="eastAsia"/>
          <w:color w:val="000000"/>
          <w:sz w:val="24"/>
        </w:rPr>
        <w:t>要注明工期</w:t>
      </w:r>
      <w:r>
        <w:rPr>
          <w:rFonts w:ascii="宋体" w:hAnsi="宋体" w:hint="eastAsia"/>
          <w:color w:val="000000"/>
          <w:sz w:val="24"/>
        </w:rPr>
        <w:t>及质保时间，售后服务响应时间。</w:t>
      </w:r>
    </w:p>
    <w:p w14:paraId="5CFCA962" w14:textId="77777777" w:rsidR="00840304" w:rsidRDefault="008F6F56">
      <w:pPr>
        <w:adjustRightInd w:val="0"/>
        <w:snapToGrid w:val="0"/>
        <w:spacing w:line="440" w:lineRule="exact"/>
        <w:ind w:firstLineChars="200" w:firstLine="480"/>
        <w:rPr>
          <w:rFonts w:ascii="宋体" w:hAnsi="宋体"/>
          <w:color w:val="000000"/>
          <w:sz w:val="24"/>
        </w:rPr>
      </w:pPr>
      <w:r>
        <w:rPr>
          <w:rFonts w:ascii="宋体" w:hAnsi="宋体" w:hint="eastAsia"/>
          <w:color w:val="000000"/>
          <w:sz w:val="24"/>
        </w:rPr>
        <w:t>5.</w:t>
      </w:r>
      <w:r>
        <w:rPr>
          <w:rFonts w:ascii="宋体" w:hAnsi="宋体" w:hint="eastAsia"/>
          <w:color w:val="000000"/>
          <w:sz w:val="24"/>
        </w:rPr>
        <w:t>竞</w:t>
      </w:r>
      <w:proofErr w:type="gramStart"/>
      <w:r>
        <w:rPr>
          <w:rFonts w:ascii="宋体" w:hAnsi="宋体" w:hint="eastAsia"/>
          <w:color w:val="000000"/>
          <w:sz w:val="24"/>
        </w:rPr>
        <w:t>谈文件</w:t>
      </w:r>
      <w:proofErr w:type="gramEnd"/>
      <w:r>
        <w:rPr>
          <w:rFonts w:ascii="宋体" w:hAnsi="宋体" w:hint="eastAsia"/>
          <w:color w:val="000000"/>
          <w:sz w:val="24"/>
        </w:rPr>
        <w:t>一式两份，一正一副。</w:t>
      </w:r>
    </w:p>
    <w:p w14:paraId="2DCEEC24" w14:textId="77777777" w:rsidR="00840304" w:rsidRDefault="008F6F56">
      <w:pPr>
        <w:spacing w:line="440" w:lineRule="exact"/>
        <w:ind w:firstLineChars="200" w:firstLine="562"/>
        <w:rPr>
          <w:rFonts w:ascii="方正黑体_GBK" w:eastAsia="方正黑体_GBK" w:hAnsi="宋体"/>
          <w:b/>
          <w:bCs/>
          <w:sz w:val="28"/>
          <w:szCs w:val="28"/>
        </w:rPr>
      </w:pPr>
      <w:r>
        <w:rPr>
          <w:rFonts w:ascii="方正黑体_GBK" w:eastAsia="方正黑体_GBK" w:hAnsi="宋体" w:hint="eastAsia"/>
          <w:b/>
          <w:bCs/>
          <w:sz w:val="28"/>
          <w:szCs w:val="28"/>
        </w:rPr>
        <w:t>四、项目技术参数、数量及质量要求</w:t>
      </w:r>
      <w:r>
        <w:rPr>
          <w:rFonts w:ascii="方正黑体_GBK" w:eastAsia="方正黑体_GBK" w:hAnsi="宋体" w:hint="eastAsia"/>
          <w:b/>
          <w:bCs/>
          <w:sz w:val="28"/>
          <w:szCs w:val="28"/>
        </w:rPr>
        <w:t xml:space="preserve"> </w:t>
      </w:r>
    </w:p>
    <w:tbl>
      <w:tblPr>
        <w:tblpPr w:leftFromText="180" w:rightFromText="180" w:vertAnchor="text" w:horzAnchor="page" w:tblpX="1868" w:tblpY="604"/>
        <w:tblOverlap w:val="never"/>
        <w:tblW w:w="8511" w:type="dxa"/>
        <w:tblLayout w:type="fixed"/>
        <w:tblLook w:val="04A0" w:firstRow="1" w:lastRow="0" w:firstColumn="1" w:lastColumn="0" w:noHBand="0" w:noVBand="1"/>
      </w:tblPr>
      <w:tblGrid>
        <w:gridCol w:w="559"/>
        <w:gridCol w:w="1218"/>
        <w:gridCol w:w="5417"/>
        <w:gridCol w:w="655"/>
        <w:gridCol w:w="662"/>
      </w:tblGrid>
      <w:tr w:rsidR="00840304" w14:paraId="3AC298EE" w14:textId="77777777">
        <w:trPr>
          <w:trHeight w:val="720"/>
        </w:trPr>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4005DD" w14:textId="77777777" w:rsidR="00840304" w:rsidRDefault="008F6F56">
            <w:pPr>
              <w:adjustRightInd w:val="0"/>
              <w:snapToGrid w:val="0"/>
              <w:jc w:val="center"/>
              <w:rPr>
                <w:rFonts w:ascii="仿宋_GB2312"/>
                <w:sz w:val="24"/>
              </w:rPr>
            </w:pPr>
            <w:r>
              <w:rPr>
                <w:rFonts w:ascii="仿宋_GB2312"/>
                <w:sz w:val="24"/>
              </w:rPr>
              <w:t>序号</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DA709" w14:textId="77777777" w:rsidR="00840304" w:rsidRDefault="008F6F56">
            <w:pPr>
              <w:adjustRightInd w:val="0"/>
              <w:snapToGrid w:val="0"/>
              <w:jc w:val="center"/>
              <w:rPr>
                <w:rFonts w:ascii="仿宋_GB2312"/>
                <w:sz w:val="24"/>
              </w:rPr>
            </w:pPr>
            <w:r>
              <w:rPr>
                <w:rFonts w:ascii="仿宋_GB2312"/>
                <w:sz w:val="24"/>
              </w:rPr>
              <w:t>设备材料名称</w:t>
            </w:r>
          </w:p>
        </w:tc>
        <w:tc>
          <w:tcPr>
            <w:tcW w:w="5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DBD24" w14:textId="77777777" w:rsidR="00840304" w:rsidRDefault="008F6F56">
            <w:pPr>
              <w:adjustRightInd w:val="0"/>
              <w:snapToGrid w:val="0"/>
              <w:jc w:val="center"/>
              <w:rPr>
                <w:rFonts w:ascii="仿宋_GB2312"/>
                <w:sz w:val="24"/>
              </w:rPr>
            </w:pPr>
            <w:r>
              <w:rPr>
                <w:rFonts w:ascii="仿宋_GB2312"/>
                <w:sz w:val="24"/>
              </w:rPr>
              <w:t>技术参数要求</w:t>
            </w:r>
          </w:p>
        </w:tc>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DE2C0" w14:textId="77777777" w:rsidR="00840304" w:rsidRDefault="008F6F56">
            <w:pPr>
              <w:adjustRightInd w:val="0"/>
              <w:snapToGrid w:val="0"/>
              <w:jc w:val="center"/>
              <w:rPr>
                <w:rFonts w:ascii="仿宋_GB2312"/>
                <w:sz w:val="24"/>
              </w:rPr>
            </w:pPr>
            <w:r>
              <w:rPr>
                <w:rFonts w:ascii="仿宋_GB2312"/>
                <w:sz w:val="24"/>
              </w:rPr>
              <w:t>数量</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09CF7" w14:textId="77777777" w:rsidR="00840304" w:rsidRDefault="008F6F56">
            <w:pPr>
              <w:adjustRightInd w:val="0"/>
              <w:snapToGrid w:val="0"/>
              <w:jc w:val="center"/>
              <w:rPr>
                <w:rFonts w:ascii="仿宋_GB2312"/>
                <w:sz w:val="24"/>
              </w:rPr>
            </w:pPr>
            <w:r>
              <w:rPr>
                <w:rFonts w:ascii="仿宋_GB2312"/>
                <w:sz w:val="24"/>
              </w:rPr>
              <w:t>单位</w:t>
            </w:r>
          </w:p>
        </w:tc>
      </w:tr>
      <w:tr w:rsidR="00840304" w14:paraId="5910F72A" w14:textId="77777777">
        <w:trPr>
          <w:trHeight w:val="90"/>
        </w:trPr>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1BD33" w14:textId="77777777" w:rsidR="00840304" w:rsidRDefault="008F6F56">
            <w:pPr>
              <w:adjustRightInd w:val="0"/>
              <w:snapToGrid w:val="0"/>
              <w:jc w:val="center"/>
              <w:rPr>
                <w:rFonts w:ascii="仿宋_GB2312"/>
                <w:sz w:val="24"/>
              </w:rPr>
            </w:pPr>
            <w:r>
              <w:rPr>
                <w:rFonts w:ascii="仿宋_GB2312"/>
                <w:sz w:val="24"/>
              </w:rPr>
              <w:t>1</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42617" w14:textId="77777777" w:rsidR="00840304" w:rsidRDefault="008F6F56">
            <w:pPr>
              <w:adjustRightInd w:val="0"/>
              <w:snapToGrid w:val="0"/>
              <w:jc w:val="center"/>
              <w:rPr>
                <w:rFonts w:ascii="仿宋_GB2312"/>
                <w:sz w:val="24"/>
              </w:rPr>
            </w:pPr>
            <w:r>
              <w:rPr>
                <w:rFonts w:ascii="仿宋_GB2312"/>
                <w:sz w:val="24"/>
              </w:rPr>
              <w:t>电容</w:t>
            </w:r>
            <w:r>
              <w:rPr>
                <w:rFonts w:ascii="仿宋_GB2312"/>
                <w:sz w:val="24"/>
              </w:rPr>
              <w:t>86</w:t>
            </w:r>
            <w:r>
              <w:rPr>
                <w:rFonts w:ascii="仿宋_GB2312"/>
                <w:sz w:val="24"/>
              </w:rPr>
              <w:t>英寸一体机</w:t>
            </w:r>
          </w:p>
        </w:tc>
        <w:tc>
          <w:tcPr>
            <w:tcW w:w="5417" w:type="dxa"/>
            <w:tcBorders>
              <w:top w:val="single" w:sz="4" w:space="0" w:color="000000"/>
              <w:left w:val="single" w:sz="4" w:space="0" w:color="000000"/>
              <w:bottom w:val="single" w:sz="4" w:space="0" w:color="000000"/>
              <w:right w:val="single" w:sz="4" w:space="0" w:color="000000"/>
            </w:tcBorders>
            <w:shd w:val="clear" w:color="auto" w:fill="auto"/>
          </w:tcPr>
          <w:p w14:paraId="56E63505" w14:textId="77777777" w:rsidR="00840304" w:rsidRDefault="008F6F56">
            <w:pPr>
              <w:adjustRightInd w:val="0"/>
              <w:snapToGrid w:val="0"/>
              <w:jc w:val="left"/>
              <w:rPr>
                <w:rFonts w:ascii="仿宋_GB2312"/>
                <w:sz w:val="24"/>
              </w:rPr>
            </w:pPr>
            <w:r>
              <w:rPr>
                <w:rFonts w:ascii="仿宋_GB2312"/>
                <w:sz w:val="24"/>
              </w:rPr>
              <w:t>1.</w:t>
            </w:r>
            <w:r>
              <w:rPr>
                <w:rFonts w:ascii="仿宋_GB2312"/>
                <w:sz w:val="24"/>
              </w:rPr>
              <w:t>整机屏幕边缘采用金属圆角包边防护，整机背板采用金属材质，有效屏蔽内部电路器件辐射；防潮耐盐雾蚀锈，适应多种教学环境。</w:t>
            </w:r>
            <w:r>
              <w:rPr>
                <w:rFonts w:ascii="仿宋_GB2312"/>
                <w:sz w:val="24"/>
              </w:rPr>
              <w:br/>
              <w:t>2.</w:t>
            </w:r>
            <w:r>
              <w:rPr>
                <w:rFonts w:ascii="仿宋_GB2312"/>
                <w:sz w:val="24"/>
              </w:rPr>
              <w:t>整机屏幕采用</w:t>
            </w:r>
            <w:r>
              <w:rPr>
                <w:rFonts w:ascii="仿宋_GB2312"/>
                <w:sz w:val="24"/>
              </w:rPr>
              <w:t>86</w:t>
            </w:r>
            <w:r>
              <w:rPr>
                <w:rFonts w:ascii="仿宋_GB2312"/>
                <w:sz w:val="24"/>
              </w:rPr>
              <w:t>英寸液晶显示器。整机采用超高清</w:t>
            </w:r>
            <w:r>
              <w:rPr>
                <w:rFonts w:ascii="仿宋_GB2312"/>
                <w:sz w:val="24"/>
              </w:rPr>
              <w:t>LED</w:t>
            </w:r>
            <w:r>
              <w:rPr>
                <w:rFonts w:ascii="仿宋_GB2312"/>
                <w:sz w:val="24"/>
              </w:rPr>
              <w:t>液晶显示屏，显示比例</w:t>
            </w:r>
            <w:r>
              <w:rPr>
                <w:rFonts w:ascii="仿宋_GB2312"/>
                <w:sz w:val="24"/>
              </w:rPr>
              <w:t>16:9</w:t>
            </w:r>
            <w:r>
              <w:rPr>
                <w:rFonts w:ascii="仿宋_GB2312"/>
                <w:sz w:val="24"/>
              </w:rPr>
              <w:t>，分辨率</w:t>
            </w:r>
            <w:r>
              <w:rPr>
                <w:rFonts w:ascii="仿宋_GB2312"/>
                <w:sz w:val="24"/>
              </w:rPr>
              <w:t>3840</w:t>
            </w:r>
            <w:r>
              <w:rPr>
                <w:rFonts w:ascii="仿宋_GB2312"/>
                <w:sz w:val="24"/>
              </w:rPr>
              <w:t>×</w:t>
            </w:r>
            <w:r>
              <w:rPr>
                <w:rFonts w:ascii="仿宋_GB2312"/>
                <w:sz w:val="24"/>
              </w:rPr>
              <w:t>2160</w:t>
            </w:r>
            <w:r>
              <w:rPr>
                <w:rFonts w:ascii="仿宋_GB2312"/>
                <w:sz w:val="24"/>
              </w:rPr>
              <w:t>。钢化玻璃表面硬度</w:t>
            </w:r>
            <w:r>
              <w:rPr>
                <w:rFonts w:ascii="仿宋_GB2312"/>
                <w:sz w:val="24"/>
              </w:rPr>
              <w:t>≥</w:t>
            </w:r>
            <w:proofErr w:type="spellStart"/>
            <w:r>
              <w:rPr>
                <w:rFonts w:ascii="仿宋_GB2312"/>
                <w:sz w:val="24"/>
              </w:rPr>
              <w:t>9H</w:t>
            </w:r>
            <w:proofErr w:type="spellEnd"/>
            <w:r>
              <w:rPr>
                <w:rFonts w:ascii="仿宋_GB2312"/>
                <w:sz w:val="24"/>
              </w:rPr>
              <w:t>。</w:t>
            </w:r>
            <w:r>
              <w:rPr>
                <w:rFonts w:ascii="仿宋_GB2312"/>
                <w:sz w:val="24"/>
              </w:rPr>
              <w:br/>
              <w:t>3.</w:t>
            </w:r>
            <w:r>
              <w:rPr>
                <w:rFonts w:ascii="仿宋_GB2312"/>
                <w:sz w:val="24"/>
              </w:rPr>
              <w:t>嵌入式系统版本</w:t>
            </w:r>
            <w:r>
              <w:rPr>
                <w:rFonts w:ascii="仿宋_GB2312"/>
                <w:sz w:val="24"/>
              </w:rPr>
              <w:t>≥</w:t>
            </w:r>
            <w:r>
              <w:rPr>
                <w:rFonts w:ascii="仿宋_GB2312"/>
                <w:sz w:val="24"/>
              </w:rPr>
              <w:t xml:space="preserve">Android </w:t>
            </w:r>
            <w:r>
              <w:rPr>
                <w:rFonts w:ascii="仿宋_GB2312"/>
                <w:sz w:val="24"/>
              </w:rPr>
              <w:t>14</w:t>
            </w:r>
            <w:r>
              <w:rPr>
                <w:rFonts w:ascii="仿宋_GB2312"/>
                <w:sz w:val="24"/>
              </w:rPr>
              <w:t>；主频</w:t>
            </w:r>
            <w:r>
              <w:rPr>
                <w:rFonts w:ascii="仿宋_GB2312"/>
                <w:sz w:val="24"/>
              </w:rPr>
              <w:t>≥</w:t>
            </w:r>
            <w:proofErr w:type="spellStart"/>
            <w:r>
              <w:rPr>
                <w:rFonts w:ascii="仿宋_GB2312"/>
                <w:sz w:val="24"/>
              </w:rPr>
              <w:t>1.8GHz</w:t>
            </w:r>
            <w:proofErr w:type="spellEnd"/>
            <w:r>
              <w:rPr>
                <w:rFonts w:ascii="仿宋_GB2312"/>
                <w:sz w:val="24"/>
              </w:rPr>
              <w:t>；内存</w:t>
            </w:r>
            <w:r>
              <w:rPr>
                <w:rFonts w:ascii="仿宋_GB2312"/>
                <w:sz w:val="24"/>
              </w:rPr>
              <w:t>≥</w:t>
            </w:r>
            <w:proofErr w:type="spellStart"/>
            <w:r>
              <w:rPr>
                <w:rFonts w:ascii="仿宋_GB2312"/>
                <w:sz w:val="24"/>
              </w:rPr>
              <w:t>2GB</w:t>
            </w:r>
            <w:proofErr w:type="spellEnd"/>
            <w:r>
              <w:rPr>
                <w:rFonts w:ascii="仿宋_GB2312"/>
                <w:sz w:val="24"/>
              </w:rPr>
              <w:t>；存储空间</w:t>
            </w:r>
            <w:r>
              <w:rPr>
                <w:rFonts w:ascii="仿宋_GB2312"/>
                <w:sz w:val="24"/>
              </w:rPr>
              <w:t>≥</w:t>
            </w:r>
            <w:proofErr w:type="spellStart"/>
            <w:r>
              <w:rPr>
                <w:rFonts w:ascii="仿宋_GB2312"/>
                <w:sz w:val="24"/>
              </w:rPr>
              <w:t>8GB</w:t>
            </w:r>
            <w:proofErr w:type="spellEnd"/>
            <w:r>
              <w:rPr>
                <w:rFonts w:ascii="仿宋_GB2312"/>
                <w:sz w:val="24"/>
              </w:rPr>
              <w:t>。采用电容触控方式，支持</w:t>
            </w:r>
            <w:r>
              <w:rPr>
                <w:rFonts w:ascii="仿宋_GB2312"/>
                <w:sz w:val="24"/>
              </w:rPr>
              <w:t>Windows</w:t>
            </w:r>
            <w:r>
              <w:rPr>
                <w:rFonts w:ascii="仿宋_GB2312"/>
                <w:sz w:val="24"/>
              </w:rPr>
              <w:t>系统中进行</w:t>
            </w:r>
            <w:r>
              <w:rPr>
                <w:rFonts w:ascii="仿宋_GB2312"/>
                <w:sz w:val="24"/>
              </w:rPr>
              <w:t>40</w:t>
            </w:r>
            <w:r>
              <w:rPr>
                <w:rFonts w:ascii="仿宋_GB2312"/>
                <w:sz w:val="24"/>
              </w:rPr>
              <w:t>点或以上触控，支持</w:t>
            </w:r>
            <w:r>
              <w:rPr>
                <w:rFonts w:ascii="仿宋_GB2312"/>
                <w:sz w:val="24"/>
              </w:rPr>
              <w:t>Android</w:t>
            </w:r>
            <w:r>
              <w:rPr>
                <w:rFonts w:ascii="仿宋_GB2312"/>
                <w:sz w:val="24"/>
              </w:rPr>
              <w:t>系统中进行</w:t>
            </w:r>
            <w:r>
              <w:rPr>
                <w:rFonts w:ascii="仿宋_GB2312"/>
                <w:sz w:val="24"/>
              </w:rPr>
              <w:t>40</w:t>
            </w:r>
            <w:r>
              <w:rPr>
                <w:rFonts w:ascii="仿宋_GB2312"/>
                <w:sz w:val="24"/>
              </w:rPr>
              <w:t>点或以上触控。</w:t>
            </w:r>
            <w:r>
              <w:rPr>
                <w:rFonts w:ascii="仿宋_GB2312"/>
                <w:sz w:val="24"/>
              </w:rPr>
              <w:br/>
            </w:r>
            <w:r>
              <w:rPr>
                <w:rFonts w:ascii="仿宋_GB2312"/>
                <w:sz w:val="24"/>
              </w:rPr>
              <w:lastRenderedPageBreak/>
              <w:t>4.</w:t>
            </w:r>
            <w:r>
              <w:rPr>
                <w:rFonts w:ascii="仿宋_GB2312"/>
                <w:sz w:val="24"/>
              </w:rPr>
              <w:t>整机扬声器采用模块化设计，无需打开背板即可单独拆卸。整机内置</w:t>
            </w:r>
            <w:r>
              <w:rPr>
                <w:rFonts w:ascii="仿宋_GB2312"/>
                <w:sz w:val="24"/>
              </w:rPr>
              <w:t>2.2</w:t>
            </w:r>
            <w:r>
              <w:rPr>
                <w:rFonts w:ascii="仿宋_GB2312"/>
                <w:sz w:val="24"/>
              </w:rPr>
              <w:t>声道扬声器，位于设备上边框，顶置朝前发声，</w:t>
            </w:r>
            <w:proofErr w:type="gramStart"/>
            <w:r>
              <w:rPr>
                <w:rFonts w:ascii="仿宋_GB2312"/>
                <w:sz w:val="24"/>
              </w:rPr>
              <w:t>前朝向</w:t>
            </w:r>
            <w:proofErr w:type="spellStart"/>
            <w:proofErr w:type="gramEnd"/>
            <w:r>
              <w:rPr>
                <w:rFonts w:ascii="仿宋_GB2312"/>
                <w:sz w:val="24"/>
              </w:rPr>
              <w:t>10W</w:t>
            </w:r>
            <w:proofErr w:type="spellEnd"/>
            <w:r>
              <w:rPr>
                <w:rFonts w:ascii="仿宋_GB2312"/>
                <w:sz w:val="24"/>
              </w:rPr>
              <w:t>高音扬声器</w:t>
            </w:r>
            <w:r>
              <w:rPr>
                <w:rFonts w:ascii="仿宋_GB2312"/>
                <w:sz w:val="24"/>
              </w:rPr>
              <w:t>2</w:t>
            </w:r>
            <w:r>
              <w:rPr>
                <w:rFonts w:ascii="仿宋_GB2312"/>
                <w:sz w:val="24"/>
              </w:rPr>
              <w:t>个，上朝向</w:t>
            </w:r>
            <w:proofErr w:type="spellStart"/>
            <w:r>
              <w:rPr>
                <w:rFonts w:ascii="仿宋_GB2312"/>
                <w:sz w:val="24"/>
              </w:rPr>
              <w:t>20W</w:t>
            </w:r>
            <w:proofErr w:type="spellEnd"/>
            <w:r>
              <w:rPr>
                <w:rFonts w:ascii="仿宋_GB2312"/>
                <w:sz w:val="24"/>
              </w:rPr>
              <w:t>中低音扬声器</w:t>
            </w:r>
            <w:r>
              <w:rPr>
                <w:rFonts w:ascii="仿宋_GB2312"/>
                <w:sz w:val="24"/>
              </w:rPr>
              <w:t>2</w:t>
            </w:r>
            <w:r>
              <w:rPr>
                <w:rFonts w:ascii="仿宋_GB2312"/>
                <w:sz w:val="24"/>
              </w:rPr>
              <w:t>个，额定总功率</w:t>
            </w:r>
            <w:proofErr w:type="spellStart"/>
            <w:r>
              <w:rPr>
                <w:rFonts w:ascii="仿宋_GB2312"/>
                <w:sz w:val="24"/>
              </w:rPr>
              <w:t>60W</w:t>
            </w:r>
            <w:proofErr w:type="spellEnd"/>
            <w:r>
              <w:rPr>
                <w:rFonts w:ascii="仿宋_GB2312"/>
                <w:sz w:val="24"/>
              </w:rPr>
              <w:t>。</w:t>
            </w:r>
            <w:r>
              <w:rPr>
                <w:rFonts w:ascii="仿宋_GB2312"/>
                <w:sz w:val="24"/>
              </w:rPr>
              <w:br/>
              <w:t>5.</w:t>
            </w:r>
            <w:r>
              <w:rPr>
                <w:rFonts w:ascii="仿宋_GB2312"/>
                <w:sz w:val="24"/>
              </w:rPr>
              <w:t>整机支持发出频率为</w:t>
            </w:r>
            <w:r>
              <w:rPr>
                <w:rFonts w:ascii="仿宋_GB2312"/>
                <w:sz w:val="24"/>
              </w:rPr>
              <w:t xml:space="preserve"> </w:t>
            </w:r>
            <w:proofErr w:type="spellStart"/>
            <w:r>
              <w:rPr>
                <w:rFonts w:ascii="仿宋_GB2312"/>
                <w:sz w:val="24"/>
              </w:rPr>
              <w:t>18kHz-22kHz</w:t>
            </w:r>
            <w:proofErr w:type="spellEnd"/>
            <w:r>
              <w:rPr>
                <w:rFonts w:ascii="仿宋_GB2312"/>
                <w:sz w:val="24"/>
              </w:rPr>
              <w:t xml:space="preserve"> </w:t>
            </w:r>
            <w:r>
              <w:rPr>
                <w:rFonts w:ascii="仿宋_GB2312"/>
                <w:sz w:val="24"/>
              </w:rPr>
              <w:t>超声波信号，智能手机通过麦克风接收后，智能手机与整机无需在同一局域网内，可实现配对，一键投屏，用户无需手</w:t>
            </w:r>
            <w:r>
              <w:rPr>
                <w:rFonts w:ascii="仿宋_GB2312"/>
                <w:sz w:val="24"/>
              </w:rPr>
              <w:t>动输入投</w:t>
            </w:r>
            <w:proofErr w:type="gramStart"/>
            <w:r>
              <w:rPr>
                <w:rFonts w:ascii="仿宋_GB2312"/>
                <w:sz w:val="24"/>
              </w:rPr>
              <w:t>屏码或扫码</w:t>
            </w:r>
            <w:proofErr w:type="gramEnd"/>
            <w:r>
              <w:rPr>
                <w:rFonts w:ascii="仿宋_GB2312"/>
                <w:sz w:val="24"/>
              </w:rPr>
              <w:t>获取投屏码。</w:t>
            </w:r>
            <w:r>
              <w:rPr>
                <w:rFonts w:ascii="仿宋_GB2312"/>
                <w:sz w:val="24"/>
              </w:rPr>
              <w:br/>
              <w:t>6.</w:t>
            </w:r>
            <w:r>
              <w:rPr>
                <w:rFonts w:ascii="仿宋_GB2312"/>
                <w:sz w:val="24"/>
              </w:rPr>
              <w:t>整机</w:t>
            </w:r>
            <w:r>
              <w:rPr>
                <w:rFonts w:ascii="仿宋_GB2312"/>
                <w:sz w:val="24"/>
              </w:rPr>
              <w:t>Windows</w:t>
            </w:r>
            <w:r>
              <w:rPr>
                <w:rFonts w:ascii="仿宋_GB2312"/>
                <w:sz w:val="24"/>
              </w:rPr>
              <w:t>通道支持文件传输应用，支持通过扫码、</w:t>
            </w:r>
            <w:proofErr w:type="spellStart"/>
            <w:r>
              <w:rPr>
                <w:rFonts w:ascii="仿宋_GB2312"/>
                <w:sz w:val="24"/>
              </w:rPr>
              <w:t>wifi</w:t>
            </w:r>
            <w:proofErr w:type="spellEnd"/>
            <w:r>
              <w:rPr>
                <w:rFonts w:ascii="仿宋_GB2312"/>
                <w:sz w:val="24"/>
              </w:rPr>
              <w:t>直联、超声三种方式与手机进行握手连接，实现文件传输功能。</w:t>
            </w:r>
            <w:r>
              <w:rPr>
                <w:rFonts w:ascii="仿宋_GB2312"/>
                <w:sz w:val="24"/>
              </w:rPr>
              <w:br/>
              <w:t>7.</w:t>
            </w:r>
            <w:r>
              <w:rPr>
                <w:rFonts w:ascii="仿宋_GB2312"/>
                <w:sz w:val="24"/>
              </w:rPr>
              <w:t>整机上边框</w:t>
            </w:r>
            <w:proofErr w:type="gramStart"/>
            <w:r>
              <w:rPr>
                <w:rFonts w:ascii="仿宋_GB2312"/>
                <w:sz w:val="24"/>
              </w:rPr>
              <w:t>内置非</w:t>
            </w:r>
            <w:proofErr w:type="gramEnd"/>
            <w:r>
              <w:rPr>
                <w:rFonts w:ascii="仿宋_GB2312"/>
                <w:sz w:val="24"/>
              </w:rPr>
              <w:t>独立摄像头，可拍摄</w:t>
            </w:r>
            <w:r>
              <w:rPr>
                <w:rFonts w:ascii="仿宋_GB2312"/>
                <w:sz w:val="24"/>
              </w:rPr>
              <w:t>≥</w:t>
            </w:r>
            <w:r>
              <w:rPr>
                <w:rFonts w:ascii="仿宋_GB2312"/>
                <w:sz w:val="24"/>
              </w:rPr>
              <w:t>1300</w:t>
            </w:r>
            <w:proofErr w:type="gramStart"/>
            <w:r>
              <w:rPr>
                <w:rFonts w:ascii="仿宋_GB2312"/>
                <w:sz w:val="24"/>
              </w:rPr>
              <w:t>万像</w:t>
            </w:r>
            <w:proofErr w:type="gramEnd"/>
            <w:r>
              <w:rPr>
                <w:rFonts w:ascii="仿宋_GB2312"/>
                <w:sz w:val="24"/>
              </w:rPr>
              <w:t>素数的照片，可拍摄输出</w:t>
            </w:r>
            <w:proofErr w:type="spellStart"/>
            <w:r>
              <w:rPr>
                <w:rFonts w:ascii="仿宋_GB2312"/>
                <w:sz w:val="24"/>
              </w:rPr>
              <w:t>4K</w:t>
            </w:r>
            <w:proofErr w:type="spellEnd"/>
            <w:r>
              <w:rPr>
                <w:rFonts w:ascii="仿宋_GB2312"/>
                <w:sz w:val="24"/>
              </w:rPr>
              <w:t>分辨率的视频。</w:t>
            </w:r>
            <w:r>
              <w:rPr>
                <w:rFonts w:ascii="仿宋_GB2312"/>
                <w:sz w:val="24"/>
              </w:rPr>
              <w:br/>
              <w:t>8.</w:t>
            </w:r>
            <w:r>
              <w:rPr>
                <w:rFonts w:ascii="仿宋_GB2312"/>
                <w:sz w:val="24"/>
              </w:rPr>
              <w:t>整机支持</w:t>
            </w:r>
            <w:r>
              <w:rPr>
                <w:rFonts w:ascii="仿宋_GB2312"/>
                <w:sz w:val="24"/>
              </w:rPr>
              <w:t>5</w:t>
            </w:r>
            <w:r>
              <w:rPr>
                <w:rFonts w:ascii="仿宋_GB2312"/>
                <w:sz w:val="24"/>
              </w:rPr>
              <w:t>个自定义前置按键，</w:t>
            </w:r>
            <w:r>
              <w:rPr>
                <w:rFonts w:ascii="仿宋_GB2312"/>
                <w:sz w:val="24"/>
              </w:rPr>
              <w:t>“</w:t>
            </w:r>
            <w:r>
              <w:rPr>
                <w:rFonts w:ascii="仿宋_GB2312"/>
                <w:sz w:val="24"/>
              </w:rPr>
              <w:t>设置</w:t>
            </w:r>
            <w:r>
              <w:rPr>
                <w:rFonts w:ascii="仿宋_GB2312"/>
                <w:sz w:val="24"/>
              </w:rPr>
              <w:t>”</w:t>
            </w:r>
            <w:r>
              <w:rPr>
                <w:rFonts w:ascii="仿宋_GB2312"/>
                <w:sz w:val="24"/>
              </w:rPr>
              <w:t>、</w:t>
            </w:r>
            <w:r>
              <w:rPr>
                <w:rFonts w:ascii="仿宋_GB2312"/>
                <w:sz w:val="24"/>
              </w:rPr>
              <w:t>“</w:t>
            </w:r>
            <w:r>
              <w:rPr>
                <w:rFonts w:ascii="仿宋_GB2312"/>
                <w:sz w:val="24"/>
              </w:rPr>
              <w:t>音量</w:t>
            </w:r>
            <w:r>
              <w:rPr>
                <w:rFonts w:ascii="仿宋_GB2312"/>
                <w:sz w:val="24"/>
              </w:rPr>
              <w:t>-</w:t>
            </w:r>
            <w:r>
              <w:rPr>
                <w:rFonts w:ascii="仿宋_GB2312"/>
                <w:sz w:val="24"/>
              </w:rPr>
              <w:t>”</w:t>
            </w:r>
            <w:r>
              <w:rPr>
                <w:rFonts w:ascii="仿宋_GB2312"/>
                <w:sz w:val="24"/>
              </w:rPr>
              <w:t>，</w:t>
            </w:r>
            <w:r>
              <w:rPr>
                <w:rFonts w:ascii="仿宋_GB2312"/>
                <w:sz w:val="24"/>
              </w:rPr>
              <w:t>“</w:t>
            </w:r>
            <w:r>
              <w:rPr>
                <w:rFonts w:ascii="仿宋_GB2312"/>
                <w:sz w:val="24"/>
              </w:rPr>
              <w:t>音量</w:t>
            </w:r>
            <w:r>
              <w:rPr>
                <w:rFonts w:ascii="仿宋_GB2312"/>
                <w:sz w:val="24"/>
              </w:rPr>
              <w:t>+</w:t>
            </w:r>
            <w:r>
              <w:rPr>
                <w:rFonts w:ascii="仿宋_GB2312"/>
                <w:sz w:val="24"/>
              </w:rPr>
              <w:t>”</w:t>
            </w:r>
            <w:r>
              <w:rPr>
                <w:rFonts w:ascii="仿宋_GB2312"/>
                <w:sz w:val="24"/>
              </w:rPr>
              <w:t>，</w:t>
            </w:r>
            <w:r>
              <w:rPr>
                <w:rFonts w:ascii="仿宋_GB2312"/>
                <w:sz w:val="24"/>
              </w:rPr>
              <w:t>“</w:t>
            </w:r>
            <w:r>
              <w:rPr>
                <w:rFonts w:ascii="仿宋_GB2312"/>
                <w:sz w:val="24"/>
              </w:rPr>
              <w:t>录屏</w:t>
            </w:r>
            <w:r>
              <w:rPr>
                <w:rFonts w:ascii="仿宋_GB2312"/>
                <w:sz w:val="24"/>
              </w:rPr>
              <w:t>”“</w:t>
            </w:r>
            <w:r>
              <w:rPr>
                <w:rFonts w:ascii="仿宋_GB2312"/>
                <w:sz w:val="24"/>
              </w:rPr>
              <w:t>护眼</w:t>
            </w:r>
            <w:r>
              <w:rPr>
                <w:rFonts w:ascii="仿宋_GB2312"/>
                <w:sz w:val="24"/>
              </w:rPr>
              <w:t>”</w:t>
            </w:r>
            <w:r>
              <w:rPr>
                <w:rFonts w:ascii="仿宋_GB2312"/>
                <w:sz w:val="24"/>
              </w:rPr>
              <w:t>按键，可通过自定义设置实现前置面板功能按键一键启用任</w:t>
            </w:r>
            <w:proofErr w:type="gramStart"/>
            <w:r>
              <w:rPr>
                <w:rFonts w:ascii="仿宋_GB2312"/>
                <w:sz w:val="24"/>
              </w:rPr>
              <w:t>一</w:t>
            </w:r>
            <w:proofErr w:type="gramEnd"/>
            <w:r>
              <w:rPr>
                <w:rFonts w:ascii="仿宋_GB2312"/>
                <w:sz w:val="24"/>
              </w:rPr>
              <w:t>全局小工具（批注、截屏、计时、</w:t>
            </w:r>
            <w:proofErr w:type="gramStart"/>
            <w:r>
              <w:rPr>
                <w:rFonts w:ascii="仿宋_GB2312"/>
                <w:sz w:val="24"/>
              </w:rPr>
              <w:t>降半屏</w:t>
            </w:r>
            <w:proofErr w:type="gramEnd"/>
            <w:r>
              <w:rPr>
                <w:rFonts w:ascii="仿宋_GB2312"/>
                <w:sz w:val="24"/>
              </w:rPr>
              <w:t>、放大镜、倒数日、日历）、快捷开关（节能模式、纸质护眼模式、经典护眼模式、自动亮度模式）。</w:t>
            </w:r>
          </w:p>
        </w:tc>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CD389" w14:textId="77777777" w:rsidR="00840304" w:rsidRDefault="008F6F56">
            <w:pPr>
              <w:adjustRightInd w:val="0"/>
              <w:snapToGrid w:val="0"/>
              <w:jc w:val="center"/>
              <w:rPr>
                <w:rFonts w:ascii="仿宋_GB2312"/>
                <w:sz w:val="24"/>
              </w:rPr>
            </w:pPr>
            <w:r>
              <w:rPr>
                <w:rFonts w:ascii="仿宋_GB2312"/>
                <w:sz w:val="24"/>
              </w:rPr>
              <w:lastRenderedPageBreak/>
              <w:t>2</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C1CFE" w14:textId="77777777" w:rsidR="00840304" w:rsidRDefault="008F6F56">
            <w:pPr>
              <w:adjustRightInd w:val="0"/>
              <w:snapToGrid w:val="0"/>
              <w:jc w:val="center"/>
              <w:rPr>
                <w:rFonts w:ascii="仿宋_GB2312"/>
                <w:sz w:val="24"/>
              </w:rPr>
            </w:pPr>
            <w:r>
              <w:rPr>
                <w:rFonts w:ascii="仿宋_GB2312"/>
                <w:sz w:val="24"/>
              </w:rPr>
              <w:t>台</w:t>
            </w:r>
          </w:p>
        </w:tc>
      </w:tr>
      <w:tr w:rsidR="00840304" w14:paraId="490CC149" w14:textId="77777777">
        <w:trPr>
          <w:trHeight w:val="90"/>
        </w:trPr>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E6FD9E" w14:textId="77777777" w:rsidR="00840304" w:rsidRDefault="008F6F56">
            <w:pPr>
              <w:adjustRightInd w:val="0"/>
              <w:snapToGrid w:val="0"/>
              <w:jc w:val="center"/>
              <w:rPr>
                <w:rFonts w:ascii="仿宋_GB2312"/>
                <w:sz w:val="24"/>
              </w:rPr>
            </w:pPr>
            <w:r>
              <w:rPr>
                <w:rFonts w:ascii="仿宋_GB2312"/>
                <w:sz w:val="24"/>
              </w:rPr>
              <w:lastRenderedPageBreak/>
              <w:t>2</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C7DCE" w14:textId="77777777" w:rsidR="00840304" w:rsidRDefault="008F6F56">
            <w:pPr>
              <w:adjustRightInd w:val="0"/>
              <w:snapToGrid w:val="0"/>
              <w:jc w:val="center"/>
              <w:rPr>
                <w:rFonts w:ascii="仿宋_GB2312"/>
                <w:sz w:val="24"/>
              </w:rPr>
            </w:pPr>
            <w:r>
              <w:rPr>
                <w:rFonts w:ascii="仿宋_GB2312"/>
                <w:sz w:val="24"/>
              </w:rPr>
              <w:t>互动教学系统</w:t>
            </w:r>
          </w:p>
        </w:tc>
        <w:tc>
          <w:tcPr>
            <w:tcW w:w="5417" w:type="dxa"/>
            <w:tcBorders>
              <w:top w:val="single" w:sz="4" w:space="0" w:color="000000"/>
              <w:left w:val="single" w:sz="4" w:space="0" w:color="000000"/>
              <w:bottom w:val="single" w:sz="4" w:space="0" w:color="000000"/>
              <w:right w:val="single" w:sz="4" w:space="0" w:color="000000"/>
            </w:tcBorders>
            <w:shd w:val="clear" w:color="auto" w:fill="auto"/>
          </w:tcPr>
          <w:p w14:paraId="3092EE6D" w14:textId="77777777" w:rsidR="00840304" w:rsidRDefault="008F6F56">
            <w:pPr>
              <w:adjustRightInd w:val="0"/>
              <w:snapToGrid w:val="0"/>
              <w:jc w:val="left"/>
              <w:rPr>
                <w:rFonts w:ascii="仿宋_GB2312"/>
                <w:sz w:val="24"/>
              </w:rPr>
            </w:pPr>
            <w:r>
              <w:rPr>
                <w:rFonts w:ascii="仿宋_GB2312"/>
                <w:sz w:val="24"/>
              </w:rPr>
              <w:t>1.</w:t>
            </w:r>
            <w:r>
              <w:rPr>
                <w:rFonts w:ascii="仿宋_GB2312"/>
                <w:sz w:val="24"/>
              </w:rPr>
              <w:t>无线投屏：</w:t>
            </w:r>
            <w:proofErr w:type="gramStart"/>
            <w:r>
              <w:rPr>
                <w:rFonts w:ascii="仿宋_GB2312"/>
                <w:sz w:val="24"/>
              </w:rPr>
              <w:t>需支持</w:t>
            </w:r>
            <w:proofErr w:type="spellStart"/>
            <w:proofErr w:type="gramEnd"/>
            <w:r>
              <w:rPr>
                <w:rFonts w:ascii="仿宋_GB2312"/>
                <w:sz w:val="24"/>
              </w:rPr>
              <w:t>Android.iOS.windows.MAC</w:t>
            </w:r>
            <w:proofErr w:type="spellEnd"/>
            <w:r>
              <w:rPr>
                <w:rFonts w:ascii="仿宋_GB2312"/>
                <w:sz w:val="24"/>
              </w:rPr>
              <w:t>智能终端不装软件方式直接投屏，兼容</w:t>
            </w:r>
            <w:proofErr w:type="spellStart"/>
            <w:r>
              <w:rPr>
                <w:rFonts w:ascii="仿宋_GB2312"/>
                <w:sz w:val="24"/>
              </w:rPr>
              <w:t>Airplay.Miracast.Googlcast.HUAWEI</w:t>
            </w:r>
            <w:proofErr w:type="spellEnd"/>
            <w:r>
              <w:rPr>
                <w:rFonts w:ascii="仿宋_GB2312"/>
                <w:sz w:val="24"/>
              </w:rPr>
              <w:t xml:space="preserve"> Cast+</w:t>
            </w:r>
            <w:r>
              <w:rPr>
                <w:rFonts w:ascii="仿宋_GB2312"/>
                <w:sz w:val="24"/>
              </w:rPr>
              <w:t>传屏协议，投屏时延：</w:t>
            </w:r>
            <w:r>
              <w:rPr>
                <w:rFonts w:ascii="仿宋_GB2312"/>
                <w:sz w:val="24"/>
              </w:rPr>
              <w:t>≤</w:t>
            </w:r>
            <w:proofErr w:type="spellStart"/>
            <w:r>
              <w:rPr>
                <w:rFonts w:ascii="仿宋_GB2312"/>
                <w:sz w:val="24"/>
              </w:rPr>
              <w:t>150ms</w:t>
            </w:r>
            <w:proofErr w:type="spellEnd"/>
            <w:r>
              <w:rPr>
                <w:rFonts w:ascii="仿宋_GB2312"/>
                <w:sz w:val="24"/>
              </w:rPr>
              <w:t>；具备投</w:t>
            </w:r>
            <w:proofErr w:type="gramStart"/>
            <w:r>
              <w:rPr>
                <w:rFonts w:ascii="仿宋_GB2312"/>
                <w:sz w:val="24"/>
              </w:rPr>
              <w:t>屏状态</w:t>
            </w:r>
            <w:proofErr w:type="gramEnd"/>
            <w:r>
              <w:rPr>
                <w:rFonts w:ascii="仿宋_GB2312"/>
                <w:sz w:val="24"/>
              </w:rPr>
              <w:t>监测，支持投屏分辨率</w:t>
            </w:r>
            <w:r>
              <w:rPr>
                <w:rFonts w:ascii="仿宋_GB2312"/>
                <w:sz w:val="24"/>
              </w:rPr>
              <w:t>.</w:t>
            </w:r>
            <w:r>
              <w:rPr>
                <w:rFonts w:ascii="仿宋_GB2312"/>
                <w:sz w:val="24"/>
              </w:rPr>
              <w:t>丢包率</w:t>
            </w:r>
            <w:r>
              <w:rPr>
                <w:rFonts w:ascii="仿宋_GB2312"/>
                <w:sz w:val="24"/>
              </w:rPr>
              <w:t>.</w:t>
            </w:r>
            <w:r>
              <w:rPr>
                <w:rFonts w:ascii="仿宋_GB2312"/>
                <w:sz w:val="24"/>
              </w:rPr>
              <w:t>码率</w:t>
            </w:r>
            <w:r>
              <w:rPr>
                <w:rFonts w:ascii="仿宋_GB2312"/>
                <w:sz w:val="24"/>
              </w:rPr>
              <w:t>.</w:t>
            </w:r>
            <w:proofErr w:type="gramStart"/>
            <w:r>
              <w:rPr>
                <w:rFonts w:ascii="仿宋_GB2312"/>
                <w:sz w:val="24"/>
              </w:rPr>
              <w:t>帧率及</w:t>
            </w:r>
            <w:proofErr w:type="gramEnd"/>
            <w:r>
              <w:rPr>
                <w:rFonts w:ascii="仿宋_GB2312"/>
                <w:sz w:val="24"/>
              </w:rPr>
              <w:t>信号强度信息显示；提供投</w:t>
            </w:r>
            <w:proofErr w:type="gramStart"/>
            <w:r>
              <w:rPr>
                <w:rFonts w:ascii="仿宋_GB2312"/>
                <w:sz w:val="24"/>
              </w:rPr>
              <w:t>屏状态</w:t>
            </w:r>
            <w:proofErr w:type="gramEnd"/>
            <w:r>
              <w:rPr>
                <w:rFonts w:ascii="仿宋_GB2312"/>
                <w:sz w:val="24"/>
              </w:rPr>
              <w:t>监测功能截图；</w:t>
            </w:r>
            <w:r>
              <w:rPr>
                <w:rFonts w:ascii="仿宋_GB2312"/>
                <w:sz w:val="24"/>
              </w:rPr>
              <w:br/>
            </w:r>
            <w:r>
              <w:rPr>
                <w:rFonts w:ascii="仿宋_GB2312"/>
                <w:sz w:val="24"/>
              </w:rPr>
              <w:t>2.</w:t>
            </w:r>
            <w:r>
              <w:rPr>
                <w:rFonts w:ascii="仿宋_GB2312"/>
                <w:sz w:val="24"/>
              </w:rPr>
              <w:t>客户端投屏：可兼容</w:t>
            </w:r>
            <w:proofErr w:type="spellStart"/>
            <w:r>
              <w:rPr>
                <w:rFonts w:ascii="仿宋_GB2312"/>
                <w:sz w:val="24"/>
              </w:rPr>
              <w:t>Android.iOS.MacOS.Windows</w:t>
            </w:r>
            <w:proofErr w:type="spellEnd"/>
            <w:r>
              <w:rPr>
                <w:rFonts w:ascii="仿宋_GB2312"/>
                <w:sz w:val="24"/>
              </w:rPr>
              <w:t>.</w:t>
            </w:r>
            <w:r>
              <w:rPr>
                <w:rFonts w:ascii="仿宋_GB2312"/>
                <w:sz w:val="24"/>
              </w:rPr>
              <w:t>麒麟</w:t>
            </w:r>
            <w:r>
              <w:rPr>
                <w:rFonts w:ascii="仿宋_GB2312"/>
                <w:sz w:val="24"/>
              </w:rPr>
              <w:t>/</w:t>
            </w:r>
            <w:r>
              <w:rPr>
                <w:rFonts w:ascii="仿宋_GB2312"/>
                <w:sz w:val="24"/>
              </w:rPr>
              <w:t>统信等国产操作系统软件客户端投屏；支持</w:t>
            </w:r>
            <w:proofErr w:type="gramStart"/>
            <w:r>
              <w:rPr>
                <w:rFonts w:ascii="仿宋_GB2312"/>
                <w:sz w:val="24"/>
              </w:rPr>
              <w:t>扫码投屏</w:t>
            </w:r>
            <w:proofErr w:type="gramEnd"/>
            <w:r>
              <w:rPr>
                <w:rFonts w:ascii="仿宋_GB2312"/>
                <w:sz w:val="24"/>
              </w:rPr>
              <w:t>和投</w:t>
            </w:r>
            <w:proofErr w:type="gramStart"/>
            <w:r>
              <w:rPr>
                <w:rFonts w:ascii="仿宋_GB2312"/>
                <w:sz w:val="24"/>
              </w:rPr>
              <w:t>屏码投屏</w:t>
            </w:r>
            <w:proofErr w:type="gramEnd"/>
            <w:r>
              <w:rPr>
                <w:rFonts w:ascii="仿宋_GB2312"/>
                <w:sz w:val="24"/>
              </w:rPr>
              <w:t>；客户端投</w:t>
            </w:r>
            <w:proofErr w:type="gramStart"/>
            <w:r>
              <w:rPr>
                <w:rFonts w:ascii="仿宋_GB2312"/>
                <w:sz w:val="24"/>
              </w:rPr>
              <w:t>屏支持</w:t>
            </w:r>
            <w:proofErr w:type="gramEnd"/>
            <w:r>
              <w:rPr>
                <w:rFonts w:ascii="仿宋_GB2312"/>
                <w:sz w:val="24"/>
              </w:rPr>
              <w:t>跨网段</w:t>
            </w:r>
            <w:r>
              <w:rPr>
                <w:rFonts w:ascii="仿宋_GB2312"/>
                <w:sz w:val="24"/>
              </w:rPr>
              <w:t>/</w:t>
            </w:r>
            <w:r>
              <w:rPr>
                <w:rFonts w:ascii="仿宋_GB2312"/>
                <w:sz w:val="24"/>
              </w:rPr>
              <w:t>跨</w:t>
            </w:r>
            <w:proofErr w:type="spellStart"/>
            <w:r>
              <w:rPr>
                <w:rFonts w:ascii="仿宋_GB2312"/>
                <w:sz w:val="24"/>
              </w:rPr>
              <w:t>VLAN</w:t>
            </w:r>
            <w:proofErr w:type="spellEnd"/>
            <w:r>
              <w:rPr>
                <w:rFonts w:ascii="仿宋_GB2312"/>
                <w:sz w:val="24"/>
              </w:rPr>
              <w:t>投屏；网页投屏：支持网页浏览器，局域网内输入</w:t>
            </w:r>
            <w:r>
              <w:rPr>
                <w:rFonts w:ascii="仿宋_GB2312"/>
                <w:sz w:val="24"/>
              </w:rPr>
              <w:t>IP</w:t>
            </w:r>
            <w:r>
              <w:rPr>
                <w:rFonts w:ascii="仿宋_GB2312"/>
                <w:sz w:val="24"/>
              </w:rPr>
              <w:t>地址或者</w:t>
            </w:r>
            <w:proofErr w:type="gramStart"/>
            <w:r>
              <w:rPr>
                <w:rFonts w:ascii="仿宋_GB2312"/>
                <w:sz w:val="24"/>
              </w:rPr>
              <w:t>投屏码直接</w:t>
            </w:r>
            <w:proofErr w:type="gramEnd"/>
            <w:r>
              <w:rPr>
                <w:rFonts w:ascii="仿宋_GB2312"/>
                <w:sz w:val="24"/>
              </w:rPr>
              <w:t>投屏，无需安装软件；</w:t>
            </w:r>
            <w:r>
              <w:rPr>
                <w:rFonts w:ascii="仿宋_GB2312"/>
                <w:sz w:val="24"/>
              </w:rPr>
              <w:t>AOA</w:t>
            </w:r>
            <w:r>
              <w:rPr>
                <w:rFonts w:ascii="仿宋_GB2312"/>
                <w:sz w:val="24"/>
              </w:rPr>
              <w:t>线连投屏：支持</w:t>
            </w:r>
            <w:r>
              <w:rPr>
                <w:rFonts w:ascii="仿宋_GB2312"/>
                <w:sz w:val="24"/>
              </w:rPr>
              <w:t>Android</w:t>
            </w:r>
            <w:r>
              <w:rPr>
                <w:rFonts w:ascii="仿宋_GB2312"/>
                <w:sz w:val="24"/>
              </w:rPr>
              <w:t>设备通过</w:t>
            </w:r>
            <w:r>
              <w:rPr>
                <w:rFonts w:ascii="仿宋_GB2312"/>
                <w:sz w:val="24"/>
              </w:rPr>
              <w:t>USB</w:t>
            </w:r>
            <w:r>
              <w:rPr>
                <w:rFonts w:ascii="仿宋_GB2312"/>
                <w:sz w:val="24"/>
              </w:rPr>
              <w:t>线连投屏；</w:t>
            </w:r>
            <w:r>
              <w:rPr>
                <w:rFonts w:ascii="仿宋_GB2312"/>
                <w:sz w:val="24"/>
              </w:rPr>
              <w:br/>
              <w:t>3.</w:t>
            </w:r>
            <w:r>
              <w:rPr>
                <w:rFonts w:ascii="仿宋_GB2312"/>
                <w:sz w:val="24"/>
              </w:rPr>
              <w:t>投屏</w:t>
            </w:r>
            <w:r>
              <w:rPr>
                <w:rFonts w:ascii="仿宋_GB2312"/>
                <w:sz w:val="24"/>
              </w:rPr>
              <w:t>PIN</w:t>
            </w:r>
            <w:r>
              <w:rPr>
                <w:rFonts w:ascii="仿宋_GB2312"/>
                <w:sz w:val="24"/>
              </w:rPr>
              <w:t>码：支持投</w:t>
            </w:r>
            <w:proofErr w:type="gramStart"/>
            <w:r>
              <w:rPr>
                <w:rFonts w:ascii="仿宋_GB2312"/>
                <w:sz w:val="24"/>
              </w:rPr>
              <w:t>屏安全</w:t>
            </w:r>
            <w:proofErr w:type="gramEnd"/>
            <w:r>
              <w:rPr>
                <w:rFonts w:ascii="仿宋_GB2312"/>
                <w:sz w:val="24"/>
              </w:rPr>
              <w:t>加密，兼容</w:t>
            </w:r>
            <w:proofErr w:type="spellStart"/>
            <w:r>
              <w:rPr>
                <w:rFonts w:ascii="仿宋_GB2312"/>
                <w:sz w:val="24"/>
              </w:rPr>
              <w:t>Airplay.Miracast</w:t>
            </w:r>
            <w:proofErr w:type="spellEnd"/>
            <w:r>
              <w:rPr>
                <w:rFonts w:ascii="仿宋_GB2312"/>
                <w:sz w:val="24"/>
              </w:rPr>
              <w:t xml:space="preserve"> .Cast+ PIN</w:t>
            </w:r>
            <w:r>
              <w:rPr>
                <w:rFonts w:ascii="仿宋_GB2312"/>
                <w:sz w:val="24"/>
              </w:rPr>
              <w:t>码，可有效避免误投；</w:t>
            </w:r>
            <w:r>
              <w:rPr>
                <w:rFonts w:ascii="仿宋_GB2312"/>
                <w:sz w:val="24"/>
              </w:rPr>
              <w:br/>
              <w:t>4.</w:t>
            </w:r>
            <w:r>
              <w:rPr>
                <w:rFonts w:ascii="仿宋_GB2312"/>
                <w:sz w:val="24"/>
              </w:rPr>
              <w:t>投屏距离：局域网</w:t>
            </w:r>
            <w:proofErr w:type="gramStart"/>
            <w:r>
              <w:rPr>
                <w:rFonts w:ascii="仿宋_GB2312"/>
                <w:sz w:val="24"/>
              </w:rPr>
              <w:t>投屏无距离</w:t>
            </w:r>
            <w:proofErr w:type="gramEnd"/>
            <w:r>
              <w:rPr>
                <w:rFonts w:ascii="仿宋_GB2312"/>
                <w:sz w:val="24"/>
              </w:rPr>
              <w:t>限制；点对点投屏（无阻挡）最大可至</w:t>
            </w:r>
            <w:proofErr w:type="spellStart"/>
            <w:r>
              <w:rPr>
                <w:rFonts w:ascii="仿宋_GB2312"/>
                <w:sz w:val="24"/>
              </w:rPr>
              <w:t>40m</w:t>
            </w:r>
            <w:proofErr w:type="spellEnd"/>
            <w:r>
              <w:rPr>
                <w:rFonts w:ascii="仿宋_GB2312"/>
                <w:sz w:val="24"/>
              </w:rPr>
              <w:t>；</w:t>
            </w:r>
            <w:r>
              <w:rPr>
                <w:rFonts w:ascii="仿宋_GB2312"/>
                <w:sz w:val="24"/>
              </w:rPr>
              <w:br/>
              <w:t>5.</w:t>
            </w:r>
            <w:r>
              <w:rPr>
                <w:rFonts w:ascii="仿宋_GB2312"/>
                <w:sz w:val="24"/>
              </w:rPr>
              <w:t>投屏水印：支持投屏画面显示投</w:t>
            </w:r>
            <w:proofErr w:type="gramStart"/>
            <w:r>
              <w:rPr>
                <w:rFonts w:ascii="仿宋_GB2312"/>
                <w:sz w:val="24"/>
              </w:rPr>
              <w:t>屏环境</w:t>
            </w:r>
            <w:proofErr w:type="gramEnd"/>
            <w:r>
              <w:rPr>
                <w:rFonts w:ascii="仿宋_GB2312"/>
                <w:sz w:val="24"/>
              </w:rPr>
              <w:t>水印信息（设备名称</w:t>
            </w:r>
            <w:r>
              <w:rPr>
                <w:rFonts w:ascii="仿宋_GB2312"/>
                <w:sz w:val="24"/>
              </w:rPr>
              <w:t>.</w:t>
            </w:r>
            <w:r>
              <w:rPr>
                <w:rFonts w:ascii="仿宋_GB2312"/>
                <w:sz w:val="24"/>
              </w:rPr>
              <w:t>当前房间号</w:t>
            </w:r>
            <w:r>
              <w:rPr>
                <w:rFonts w:ascii="仿宋_GB2312"/>
                <w:sz w:val="24"/>
              </w:rPr>
              <w:t>.</w:t>
            </w:r>
            <w:r>
              <w:rPr>
                <w:rFonts w:ascii="仿宋_GB2312"/>
                <w:sz w:val="24"/>
              </w:rPr>
              <w:t>时间等），方便信息追溯，提供功能截图；</w:t>
            </w:r>
            <w:r>
              <w:rPr>
                <w:rFonts w:ascii="仿宋_GB2312"/>
                <w:sz w:val="24"/>
              </w:rPr>
              <w:br/>
              <w:t>6.</w:t>
            </w:r>
            <w:r>
              <w:rPr>
                <w:rFonts w:ascii="仿宋_GB2312"/>
                <w:sz w:val="24"/>
              </w:rPr>
              <w:t>抢投模式：提供抢投开启和关闭功能，允许或者禁止下一个用户的投屏画面抢占当前显示画面；</w:t>
            </w:r>
            <w:r>
              <w:rPr>
                <w:rFonts w:ascii="仿宋_GB2312"/>
                <w:sz w:val="24"/>
              </w:rPr>
              <w:br/>
              <w:t>7.</w:t>
            </w:r>
            <w:proofErr w:type="gramStart"/>
            <w:r>
              <w:rPr>
                <w:rFonts w:ascii="仿宋_GB2312"/>
                <w:sz w:val="24"/>
              </w:rPr>
              <w:t>投屏反控</w:t>
            </w:r>
            <w:proofErr w:type="gramEnd"/>
            <w:r>
              <w:rPr>
                <w:rFonts w:ascii="仿宋_GB2312"/>
                <w:sz w:val="24"/>
              </w:rPr>
              <w:t>：支持</w:t>
            </w:r>
            <w:r>
              <w:rPr>
                <w:rFonts w:ascii="仿宋_GB2312"/>
                <w:sz w:val="24"/>
              </w:rPr>
              <w:t>USB Touch</w:t>
            </w:r>
            <w:r>
              <w:rPr>
                <w:rFonts w:ascii="仿宋_GB2312"/>
                <w:sz w:val="24"/>
              </w:rPr>
              <w:t>，支持</w:t>
            </w:r>
            <w:r>
              <w:rPr>
                <w:rFonts w:ascii="仿宋_GB2312"/>
                <w:sz w:val="24"/>
              </w:rPr>
              <w:t>Android</w:t>
            </w:r>
            <w:r>
              <w:rPr>
                <w:rFonts w:ascii="仿宋_GB2312"/>
                <w:sz w:val="24"/>
              </w:rPr>
              <w:t>手机和</w:t>
            </w:r>
            <w:r>
              <w:rPr>
                <w:rFonts w:ascii="仿宋_GB2312"/>
                <w:sz w:val="24"/>
              </w:rPr>
              <w:t>Windows/Mac</w:t>
            </w:r>
            <w:r>
              <w:rPr>
                <w:rFonts w:ascii="仿宋_GB2312"/>
                <w:sz w:val="24"/>
              </w:rPr>
              <w:t>电脑投屏反向控制；</w:t>
            </w:r>
            <w:r>
              <w:rPr>
                <w:rFonts w:ascii="仿宋_GB2312"/>
                <w:sz w:val="24"/>
              </w:rPr>
              <w:t>HDMI IN</w:t>
            </w:r>
            <w:r>
              <w:rPr>
                <w:rFonts w:ascii="仿宋_GB2312"/>
                <w:sz w:val="24"/>
              </w:rPr>
              <w:t>反控：提供</w:t>
            </w:r>
            <w:r>
              <w:rPr>
                <w:rFonts w:ascii="仿宋_GB2312"/>
                <w:sz w:val="24"/>
              </w:rPr>
              <w:t>HDMI IN</w:t>
            </w:r>
            <w:r>
              <w:rPr>
                <w:rFonts w:ascii="仿宋_GB2312"/>
                <w:sz w:val="24"/>
              </w:rPr>
              <w:t>信源反控功能，</w:t>
            </w:r>
            <w:r>
              <w:rPr>
                <w:rFonts w:ascii="仿宋_GB2312"/>
                <w:sz w:val="24"/>
              </w:rPr>
              <w:t>Windows</w:t>
            </w:r>
            <w:r>
              <w:rPr>
                <w:rFonts w:ascii="仿宋_GB2312"/>
                <w:sz w:val="24"/>
              </w:rPr>
              <w:t>电脑或</w:t>
            </w:r>
            <w:r>
              <w:rPr>
                <w:rFonts w:ascii="仿宋_GB2312"/>
                <w:sz w:val="24"/>
              </w:rPr>
              <w:t>OPS</w:t>
            </w:r>
            <w:r>
              <w:rPr>
                <w:rFonts w:ascii="仿宋_GB2312"/>
                <w:sz w:val="24"/>
              </w:rPr>
              <w:t>信号通过</w:t>
            </w:r>
            <w:r>
              <w:rPr>
                <w:rFonts w:ascii="仿宋_GB2312"/>
                <w:sz w:val="24"/>
              </w:rPr>
              <w:t>HDMI IN</w:t>
            </w:r>
            <w:r>
              <w:rPr>
                <w:rFonts w:ascii="仿宋_GB2312"/>
                <w:sz w:val="24"/>
              </w:rPr>
              <w:t>接入互动盒子，可通过连接互动</w:t>
            </w:r>
            <w:r>
              <w:rPr>
                <w:rFonts w:ascii="仿宋_GB2312"/>
                <w:sz w:val="24"/>
              </w:rPr>
              <w:lastRenderedPageBreak/>
              <w:t>盒子的触摸显示屏反向控制</w:t>
            </w:r>
            <w:r>
              <w:rPr>
                <w:rFonts w:ascii="仿宋_GB2312"/>
                <w:sz w:val="24"/>
              </w:rPr>
              <w:t>Windows</w:t>
            </w:r>
            <w:r>
              <w:rPr>
                <w:rFonts w:ascii="仿宋_GB2312"/>
                <w:sz w:val="24"/>
              </w:rPr>
              <w:t>电脑或</w:t>
            </w:r>
            <w:r>
              <w:rPr>
                <w:rFonts w:ascii="仿宋_GB2312"/>
                <w:sz w:val="24"/>
              </w:rPr>
              <w:t>OPS</w:t>
            </w:r>
            <w:r>
              <w:rPr>
                <w:rFonts w:ascii="仿宋_GB2312"/>
                <w:sz w:val="24"/>
              </w:rPr>
              <w:t>；</w:t>
            </w:r>
            <w:r>
              <w:rPr>
                <w:rFonts w:ascii="仿宋_GB2312"/>
                <w:sz w:val="24"/>
              </w:rPr>
              <w:br/>
              <w:t>8.</w:t>
            </w:r>
            <w:r>
              <w:rPr>
                <w:rFonts w:ascii="仿宋_GB2312"/>
                <w:sz w:val="24"/>
              </w:rPr>
              <w:t>多画面显示：最大可支持</w:t>
            </w:r>
            <w:r>
              <w:rPr>
                <w:rFonts w:ascii="仿宋_GB2312"/>
                <w:sz w:val="24"/>
              </w:rPr>
              <w:t>16</w:t>
            </w:r>
            <w:r>
              <w:rPr>
                <w:rFonts w:ascii="仿宋_GB2312"/>
                <w:sz w:val="24"/>
              </w:rPr>
              <w:t>路</w:t>
            </w:r>
            <w:r>
              <w:rPr>
                <w:rFonts w:ascii="仿宋_GB2312"/>
                <w:sz w:val="24"/>
              </w:rPr>
              <w:t>投屏终端同时无线投屏显示，能够在显示终端上自适应进行</w:t>
            </w:r>
            <w:r>
              <w:rPr>
                <w:rFonts w:ascii="仿宋_GB2312"/>
                <w:sz w:val="24"/>
              </w:rPr>
              <w:t>1.2.3.4.6.8.9.16</w:t>
            </w:r>
            <w:r>
              <w:rPr>
                <w:rFonts w:ascii="仿宋_GB2312"/>
                <w:sz w:val="24"/>
              </w:rPr>
              <w:t>多窗口显示切换。多屏画面布局下，支持对单一显示画面静音</w:t>
            </w:r>
            <w:r>
              <w:rPr>
                <w:rFonts w:ascii="仿宋_GB2312"/>
                <w:sz w:val="24"/>
              </w:rPr>
              <w:t>.</w:t>
            </w:r>
            <w:r>
              <w:rPr>
                <w:rFonts w:ascii="仿宋_GB2312"/>
                <w:sz w:val="24"/>
              </w:rPr>
              <w:t>全屏或移出操作；</w:t>
            </w:r>
            <w:r>
              <w:rPr>
                <w:rFonts w:ascii="仿宋_GB2312"/>
                <w:sz w:val="24"/>
              </w:rPr>
              <w:br/>
              <w:t>9.</w:t>
            </w:r>
            <w:r>
              <w:rPr>
                <w:rFonts w:ascii="仿宋_GB2312"/>
                <w:sz w:val="24"/>
              </w:rPr>
              <w:t>自定义布局显示：支持自定义多画面布局设置，提供</w:t>
            </w:r>
            <w:r>
              <w:rPr>
                <w:rFonts w:ascii="仿宋_GB2312"/>
                <w:sz w:val="24"/>
              </w:rPr>
              <w:t>Auto.</w:t>
            </w:r>
            <w:r>
              <w:rPr>
                <w:rFonts w:ascii="仿宋_GB2312"/>
                <w:sz w:val="24"/>
              </w:rPr>
              <w:t>单屏</w:t>
            </w:r>
            <w:r>
              <w:rPr>
                <w:rFonts w:ascii="仿宋_GB2312"/>
                <w:sz w:val="24"/>
              </w:rPr>
              <w:t>.</w:t>
            </w:r>
            <w:r>
              <w:rPr>
                <w:rFonts w:ascii="仿宋_GB2312"/>
                <w:sz w:val="24"/>
              </w:rPr>
              <w:t>画中画</w:t>
            </w:r>
            <w:r>
              <w:rPr>
                <w:rFonts w:ascii="仿宋_GB2312"/>
                <w:sz w:val="24"/>
              </w:rPr>
              <w:t>.</w:t>
            </w:r>
            <w:r>
              <w:rPr>
                <w:rFonts w:ascii="仿宋_GB2312"/>
                <w:sz w:val="24"/>
              </w:rPr>
              <w:t>三宫格</w:t>
            </w:r>
            <w:r>
              <w:rPr>
                <w:rFonts w:ascii="仿宋_GB2312"/>
                <w:sz w:val="24"/>
              </w:rPr>
              <w:t>.</w:t>
            </w:r>
            <w:proofErr w:type="gramStart"/>
            <w:r>
              <w:rPr>
                <w:rFonts w:ascii="仿宋_GB2312"/>
                <w:sz w:val="24"/>
              </w:rPr>
              <w:t>四宫格</w:t>
            </w:r>
            <w:proofErr w:type="gramEnd"/>
            <w:r>
              <w:rPr>
                <w:rFonts w:ascii="仿宋_GB2312"/>
                <w:sz w:val="24"/>
              </w:rPr>
              <w:t>.</w:t>
            </w:r>
            <w:r>
              <w:rPr>
                <w:rFonts w:ascii="仿宋_GB2312"/>
                <w:sz w:val="24"/>
              </w:rPr>
              <w:t>五宫格</w:t>
            </w:r>
            <w:r>
              <w:rPr>
                <w:rFonts w:ascii="仿宋_GB2312"/>
                <w:sz w:val="24"/>
              </w:rPr>
              <w:t>.</w:t>
            </w:r>
            <w:r>
              <w:rPr>
                <w:rFonts w:ascii="仿宋_GB2312"/>
                <w:sz w:val="24"/>
              </w:rPr>
              <w:t>六宫格</w:t>
            </w:r>
            <w:r>
              <w:rPr>
                <w:rFonts w:ascii="仿宋_GB2312"/>
                <w:sz w:val="24"/>
              </w:rPr>
              <w:t>.</w:t>
            </w:r>
            <w:r>
              <w:rPr>
                <w:rFonts w:ascii="仿宋_GB2312"/>
                <w:sz w:val="24"/>
              </w:rPr>
              <w:t>八宫格</w:t>
            </w:r>
            <w:r>
              <w:rPr>
                <w:rFonts w:ascii="仿宋_GB2312"/>
                <w:sz w:val="24"/>
              </w:rPr>
              <w:t>.</w:t>
            </w:r>
            <w:r>
              <w:rPr>
                <w:rFonts w:ascii="仿宋_GB2312"/>
                <w:sz w:val="24"/>
              </w:rPr>
              <w:t>九宫格</w:t>
            </w:r>
            <w:r>
              <w:rPr>
                <w:rFonts w:ascii="仿宋_GB2312"/>
                <w:sz w:val="24"/>
              </w:rPr>
              <w:t>.</w:t>
            </w:r>
            <w:r>
              <w:rPr>
                <w:rFonts w:ascii="仿宋_GB2312"/>
                <w:sz w:val="24"/>
              </w:rPr>
              <w:t>十六宫格布局；</w:t>
            </w:r>
            <w:r>
              <w:rPr>
                <w:rFonts w:ascii="仿宋_GB2312"/>
                <w:sz w:val="24"/>
              </w:rPr>
              <w:br/>
              <w:t>10.</w:t>
            </w:r>
            <w:r>
              <w:rPr>
                <w:rFonts w:ascii="仿宋_GB2312"/>
                <w:sz w:val="24"/>
              </w:rPr>
              <w:t>分组研讨：利用多机联动技术，可实现主屏与小组屏之间的屏幕互动显示。主屏画面可广播到各小组</w:t>
            </w:r>
            <w:r>
              <w:rPr>
                <w:rFonts w:ascii="仿宋_GB2312"/>
                <w:sz w:val="24"/>
              </w:rPr>
              <w:t>.</w:t>
            </w:r>
            <w:r>
              <w:rPr>
                <w:rFonts w:ascii="仿宋_GB2312"/>
                <w:sz w:val="24"/>
              </w:rPr>
              <w:t>主屏可显示多个小组</w:t>
            </w:r>
            <w:proofErr w:type="gramStart"/>
            <w:r>
              <w:rPr>
                <w:rFonts w:ascii="仿宋_GB2312"/>
                <w:sz w:val="24"/>
              </w:rPr>
              <w:t>屏进行</w:t>
            </w:r>
            <w:proofErr w:type="gramEnd"/>
            <w:r>
              <w:rPr>
                <w:rFonts w:ascii="仿宋_GB2312"/>
                <w:sz w:val="24"/>
              </w:rPr>
              <w:t>对比教学；具备定向推送功能：主屏可将指定的小组屏定向分享到其他小组屏；</w:t>
            </w:r>
            <w:r>
              <w:rPr>
                <w:rFonts w:ascii="仿宋_GB2312"/>
                <w:sz w:val="24"/>
              </w:rPr>
              <w:br/>
              <w:t>11.</w:t>
            </w:r>
            <w:r>
              <w:rPr>
                <w:rFonts w:ascii="仿宋_GB2312"/>
                <w:sz w:val="24"/>
              </w:rPr>
              <w:t>双向互控：支持互动</w:t>
            </w:r>
            <w:r>
              <w:rPr>
                <w:rFonts w:ascii="仿宋_GB2312"/>
                <w:sz w:val="24"/>
              </w:rPr>
              <w:t>分享的</w:t>
            </w:r>
            <w:r>
              <w:rPr>
                <w:rFonts w:ascii="仿宋_GB2312"/>
                <w:sz w:val="24"/>
              </w:rPr>
              <w:t>2</w:t>
            </w:r>
            <w:r>
              <w:rPr>
                <w:rFonts w:ascii="仿宋_GB2312"/>
                <w:sz w:val="24"/>
              </w:rPr>
              <w:t>块屏幕之间双向互控，电子白板或者批注时主屏和小组屏可以同时操作；</w:t>
            </w:r>
            <w:r>
              <w:rPr>
                <w:rFonts w:ascii="仿宋_GB2312"/>
                <w:sz w:val="24"/>
              </w:rPr>
              <w:br/>
              <w:t>12.</w:t>
            </w:r>
            <w:r>
              <w:rPr>
                <w:rFonts w:ascii="仿宋_GB2312"/>
                <w:sz w:val="24"/>
              </w:rPr>
              <w:t>主持人预览：支持主持人模式，投屏画面支持侧边工具栏预览展示，主持人可控制投屏预览画面在主屏幕显示，也可退出主屏幕；</w:t>
            </w:r>
            <w:r>
              <w:rPr>
                <w:rFonts w:ascii="仿宋_GB2312"/>
                <w:sz w:val="24"/>
              </w:rPr>
              <w:br/>
              <w:t>13.</w:t>
            </w:r>
            <w:r>
              <w:rPr>
                <w:rFonts w:ascii="仿宋_GB2312"/>
                <w:sz w:val="24"/>
              </w:rPr>
              <w:t>屏幕工具栏：显示侧</w:t>
            </w:r>
            <w:proofErr w:type="gramStart"/>
            <w:r>
              <w:rPr>
                <w:rFonts w:ascii="仿宋_GB2312"/>
                <w:sz w:val="24"/>
              </w:rPr>
              <w:t>边栏设备</w:t>
            </w:r>
            <w:proofErr w:type="gramEnd"/>
            <w:r>
              <w:rPr>
                <w:rFonts w:ascii="仿宋_GB2312"/>
                <w:sz w:val="24"/>
              </w:rPr>
              <w:t>功能按钮区域，用户可直接在触控显示屏上触控操作，也可在系统设备上连接</w:t>
            </w:r>
            <w:r>
              <w:rPr>
                <w:rFonts w:ascii="仿宋_GB2312"/>
                <w:sz w:val="24"/>
              </w:rPr>
              <w:t>USB</w:t>
            </w:r>
            <w:r>
              <w:rPr>
                <w:rFonts w:ascii="仿宋_GB2312"/>
                <w:sz w:val="24"/>
              </w:rPr>
              <w:t>鼠标点击工具条上的功能来控制，具有信号源切换</w:t>
            </w:r>
            <w:r>
              <w:rPr>
                <w:rFonts w:ascii="仿宋_GB2312"/>
                <w:sz w:val="24"/>
              </w:rPr>
              <w:t>.</w:t>
            </w:r>
            <w:r>
              <w:rPr>
                <w:rFonts w:ascii="仿宋_GB2312"/>
                <w:sz w:val="24"/>
              </w:rPr>
              <w:t>电子白板</w:t>
            </w:r>
            <w:r>
              <w:rPr>
                <w:rFonts w:ascii="仿宋_GB2312"/>
                <w:sz w:val="24"/>
              </w:rPr>
              <w:t>.</w:t>
            </w:r>
            <w:r>
              <w:rPr>
                <w:rFonts w:ascii="仿宋_GB2312"/>
                <w:sz w:val="24"/>
              </w:rPr>
              <w:t>批注</w:t>
            </w:r>
            <w:r>
              <w:rPr>
                <w:rFonts w:ascii="仿宋_GB2312"/>
                <w:sz w:val="24"/>
              </w:rPr>
              <w:t>.</w:t>
            </w:r>
            <w:r>
              <w:rPr>
                <w:rFonts w:ascii="仿宋_GB2312"/>
                <w:sz w:val="24"/>
              </w:rPr>
              <w:t>会议</w:t>
            </w:r>
            <w:r>
              <w:rPr>
                <w:rFonts w:ascii="仿宋_GB2312"/>
                <w:sz w:val="24"/>
              </w:rPr>
              <w:t>.</w:t>
            </w:r>
            <w:r>
              <w:rPr>
                <w:rFonts w:ascii="仿宋_GB2312"/>
                <w:sz w:val="24"/>
              </w:rPr>
              <w:t>设置等功能按钮。工具栏支持自用隐藏；</w:t>
            </w:r>
            <w:r>
              <w:rPr>
                <w:rFonts w:ascii="仿宋_GB2312"/>
                <w:sz w:val="24"/>
              </w:rPr>
              <w:br/>
              <w:t>14.</w:t>
            </w:r>
            <w:r>
              <w:rPr>
                <w:rFonts w:ascii="仿宋_GB2312"/>
                <w:sz w:val="24"/>
              </w:rPr>
              <w:t>电子白板：内置电子白板功能，可流畅书写，支持多彩画笔</w:t>
            </w:r>
            <w:r>
              <w:rPr>
                <w:rFonts w:ascii="仿宋_GB2312"/>
                <w:sz w:val="24"/>
              </w:rPr>
              <w:t>.</w:t>
            </w:r>
            <w:r>
              <w:rPr>
                <w:rFonts w:ascii="仿宋_GB2312"/>
                <w:sz w:val="24"/>
              </w:rPr>
              <w:t>屏幕清除</w:t>
            </w:r>
            <w:r>
              <w:rPr>
                <w:rFonts w:ascii="仿宋_GB2312"/>
                <w:sz w:val="24"/>
              </w:rPr>
              <w:t>.</w:t>
            </w:r>
            <w:r>
              <w:rPr>
                <w:rFonts w:ascii="仿宋_GB2312"/>
                <w:sz w:val="24"/>
              </w:rPr>
              <w:t>内容圈画</w:t>
            </w:r>
            <w:r>
              <w:rPr>
                <w:rFonts w:ascii="仿宋_GB2312"/>
                <w:sz w:val="24"/>
              </w:rPr>
              <w:t>.</w:t>
            </w:r>
            <w:r>
              <w:rPr>
                <w:rFonts w:ascii="仿宋_GB2312"/>
                <w:sz w:val="24"/>
              </w:rPr>
              <w:t>书写移动</w:t>
            </w:r>
            <w:r>
              <w:rPr>
                <w:rFonts w:ascii="仿宋_GB2312"/>
                <w:sz w:val="24"/>
              </w:rPr>
              <w:t>.</w:t>
            </w:r>
            <w:r>
              <w:rPr>
                <w:rFonts w:ascii="仿宋_GB2312"/>
                <w:sz w:val="24"/>
              </w:rPr>
              <w:t>内容复制</w:t>
            </w:r>
            <w:r>
              <w:rPr>
                <w:rFonts w:ascii="仿宋_GB2312"/>
                <w:sz w:val="24"/>
              </w:rPr>
              <w:t>.</w:t>
            </w:r>
            <w:r>
              <w:rPr>
                <w:rFonts w:ascii="仿宋_GB2312"/>
                <w:sz w:val="24"/>
              </w:rPr>
              <w:t>文件</w:t>
            </w:r>
            <w:r>
              <w:rPr>
                <w:rFonts w:ascii="仿宋_GB2312"/>
                <w:sz w:val="24"/>
              </w:rPr>
              <w:t>保存</w:t>
            </w:r>
            <w:r>
              <w:rPr>
                <w:rFonts w:ascii="仿宋_GB2312"/>
                <w:sz w:val="24"/>
              </w:rPr>
              <w:t>.</w:t>
            </w:r>
            <w:r>
              <w:rPr>
                <w:rFonts w:ascii="仿宋_GB2312"/>
                <w:sz w:val="24"/>
              </w:rPr>
              <w:t>背景更换</w:t>
            </w:r>
            <w:r>
              <w:rPr>
                <w:rFonts w:ascii="仿宋_GB2312"/>
                <w:sz w:val="24"/>
              </w:rPr>
              <w:t>.</w:t>
            </w:r>
            <w:r>
              <w:rPr>
                <w:rFonts w:ascii="仿宋_GB2312"/>
                <w:sz w:val="24"/>
              </w:rPr>
              <w:t>图片插入</w:t>
            </w:r>
            <w:r>
              <w:rPr>
                <w:rFonts w:ascii="仿宋_GB2312"/>
                <w:sz w:val="24"/>
              </w:rPr>
              <w:t>.</w:t>
            </w:r>
            <w:proofErr w:type="gramStart"/>
            <w:r>
              <w:rPr>
                <w:rFonts w:ascii="仿宋_GB2312"/>
                <w:sz w:val="24"/>
              </w:rPr>
              <w:t>二维码分享</w:t>
            </w:r>
            <w:proofErr w:type="gramEnd"/>
            <w:r>
              <w:rPr>
                <w:rFonts w:ascii="仿宋_GB2312"/>
                <w:sz w:val="24"/>
              </w:rPr>
              <w:t>等功能；</w:t>
            </w:r>
            <w:r>
              <w:rPr>
                <w:rFonts w:ascii="仿宋_GB2312"/>
                <w:sz w:val="24"/>
              </w:rPr>
              <w:br/>
              <w:t>15.</w:t>
            </w:r>
            <w:r>
              <w:rPr>
                <w:rFonts w:ascii="仿宋_GB2312"/>
                <w:sz w:val="24"/>
              </w:rPr>
              <w:t>批注功能：支持对当前屏幕的批注，提供多彩画笔标注，支持批注保存</w:t>
            </w:r>
            <w:r>
              <w:rPr>
                <w:rFonts w:ascii="仿宋_GB2312"/>
                <w:sz w:val="24"/>
              </w:rPr>
              <w:t>.</w:t>
            </w:r>
            <w:r>
              <w:rPr>
                <w:rFonts w:ascii="仿宋_GB2312"/>
                <w:sz w:val="24"/>
              </w:rPr>
              <w:t>二</w:t>
            </w:r>
            <w:proofErr w:type="gramStart"/>
            <w:r>
              <w:rPr>
                <w:rFonts w:ascii="仿宋_GB2312"/>
                <w:sz w:val="24"/>
              </w:rPr>
              <w:t>维码扫码</w:t>
            </w:r>
            <w:proofErr w:type="gramEnd"/>
            <w:r>
              <w:rPr>
                <w:rFonts w:ascii="仿宋_GB2312"/>
                <w:sz w:val="24"/>
              </w:rPr>
              <w:t>浏览保存功能。</w:t>
            </w:r>
          </w:p>
        </w:tc>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D193FB" w14:textId="77777777" w:rsidR="00840304" w:rsidRDefault="008F6F56">
            <w:pPr>
              <w:adjustRightInd w:val="0"/>
              <w:snapToGrid w:val="0"/>
              <w:jc w:val="center"/>
              <w:rPr>
                <w:rFonts w:ascii="仿宋_GB2312"/>
                <w:sz w:val="24"/>
              </w:rPr>
            </w:pPr>
            <w:r>
              <w:rPr>
                <w:rFonts w:ascii="仿宋_GB2312"/>
                <w:sz w:val="24"/>
              </w:rPr>
              <w:lastRenderedPageBreak/>
              <w:t>1</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6C97D" w14:textId="77777777" w:rsidR="00840304" w:rsidRDefault="008F6F56">
            <w:pPr>
              <w:adjustRightInd w:val="0"/>
              <w:snapToGrid w:val="0"/>
              <w:jc w:val="center"/>
              <w:rPr>
                <w:rFonts w:ascii="仿宋_GB2312"/>
                <w:sz w:val="24"/>
              </w:rPr>
            </w:pPr>
            <w:r>
              <w:rPr>
                <w:rFonts w:ascii="仿宋_GB2312"/>
                <w:sz w:val="24"/>
              </w:rPr>
              <w:t>套</w:t>
            </w:r>
          </w:p>
        </w:tc>
      </w:tr>
      <w:tr w:rsidR="00840304" w14:paraId="2BDD28F8" w14:textId="77777777">
        <w:trPr>
          <w:trHeight w:val="579"/>
        </w:trPr>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FF78C" w14:textId="77777777" w:rsidR="00840304" w:rsidRDefault="008F6F56">
            <w:pPr>
              <w:adjustRightInd w:val="0"/>
              <w:snapToGrid w:val="0"/>
              <w:jc w:val="center"/>
              <w:rPr>
                <w:rFonts w:ascii="仿宋_GB2312"/>
                <w:sz w:val="24"/>
              </w:rPr>
            </w:pPr>
            <w:r>
              <w:rPr>
                <w:rFonts w:ascii="仿宋_GB2312"/>
                <w:sz w:val="24"/>
              </w:rPr>
              <w:lastRenderedPageBreak/>
              <w:t>3</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86A29" w14:textId="77777777" w:rsidR="00840304" w:rsidRDefault="008F6F56">
            <w:pPr>
              <w:adjustRightInd w:val="0"/>
              <w:snapToGrid w:val="0"/>
              <w:jc w:val="center"/>
              <w:rPr>
                <w:rFonts w:ascii="仿宋_GB2312"/>
                <w:sz w:val="24"/>
              </w:rPr>
            </w:pPr>
            <w:r>
              <w:rPr>
                <w:rFonts w:ascii="仿宋_GB2312"/>
                <w:sz w:val="24"/>
              </w:rPr>
              <w:t>红外</w:t>
            </w:r>
            <w:r>
              <w:rPr>
                <w:rFonts w:ascii="仿宋_GB2312"/>
                <w:sz w:val="24"/>
              </w:rPr>
              <w:t>65</w:t>
            </w:r>
            <w:r>
              <w:rPr>
                <w:rFonts w:ascii="仿宋_GB2312"/>
                <w:sz w:val="24"/>
              </w:rPr>
              <w:t>英寸一体机</w:t>
            </w:r>
          </w:p>
        </w:tc>
        <w:tc>
          <w:tcPr>
            <w:tcW w:w="5417" w:type="dxa"/>
            <w:tcBorders>
              <w:top w:val="single" w:sz="4" w:space="0" w:color="000000"/>
              <w:left w:val="single" w:sz="4" w:space="0" w:color="000000"/>
              <w:bottom w:val="single" w:sz="4" w:space="0" w:color="000000"/>
              <w:right w:val="single" w:sz="4" w:space="0" w:color="000000"/>
            </w:tcBorders>
            <w:shd w:val="clear" w:color="auto" w:fill="auto"/>
          </w:tcPr>
          <w:p w14:paraId="74FD787D" w14:textId="77777777" w:rsidR="00840304" w:rsidRDefault="008F6F56">
            <w:pPr>
              <w:adjustRightInd w:val="0"/>
              <w:snapToGrid w:val="0"/>
              <w:jc w:val="left"/>
              <w:rPr>
                <w:rFonts w:ascii="仿宋_GB2312"/>
                <w:sz w:val="24"/>
              </w:rPr>
            </w:pPr>
            <w:r>
              <w:rPr>
                <w:rFonts w:ascii="仿宋_GB2312"/>
                <w:sz w:val="24"/>
              </w:rPr>
              <w:t>1.</w:t>
            </w:r>
            <w:r>
              <w:rPr>
                <w:rFonts w:ascii="仿宋_GB2312"/>
                <w:sz w:val="24"/>
              </w:rPr>
              <w:t>整机采用一体设计，外部无任何可见内部功能模块连接线。边角采用弧形设计，表面无尖锐边缘或凸起。</w:t>
            </w:r>
            <w:r>
              <w:rPr>
                <w:rFonts w:ascii="仿宋_GB2312"/>
                <w:sz w:val="24"/>
              </w:rPr>
              <w:br/>
              <w:t>2.</w:t>
            </w:r>
            <w:r>
              <w:rPr>
                <w:rFonts w:ascii="仿宋_GB2312"/>
                <w:sz w:val="24"/>
              </w:rPr>
              <w:t>整机屏幕采用</w:t>
            </w:r>
            <w:r>
              <w:rPr>
                <w:rFonts w:ascii="仿宋_GB2312"/>
                <w:sz w:val="24"/>
              </w:rPr>
              <w:t>65</w:t>
            </w:r>
            <w:r>
              <w:rPr>
                <w:rFonts w:ascii="仿宋_GB2312"/>
                <w:sz w:val="24"/>
              </w:rPr>
              <w:t>英寸液晶显示器。整机采用超高清</w:t>
            </w:r>
            <w:r>
              <w:rPr>
                <w:rFonts w:ascii="仿宋_GB2312"/>
                <w:sz w:val="24"/>
              </w:rPr>
              <w:t>LED</w:t>
            </w:r>
            <w:r>
              <w:rPr>
                <w:rFonts w:ascii="仿宋_GB2312"/>
                <w:sz w:val="24"/>
              </w:rPr>
              <w:t>液晶显示屏，显示比例</w:t>
            </w:r>
            <w:r>
              <w:rPr>
                <w:rFonts w:ascii="仿宋_GB2312"/>
                <w:sz w:val="24"/>
              </w:rPr>
              <w:t>16:9</w:t>
            </w:r>
            <w:r>
              <w:rPr>
                <w:rFonts w:ascii="仿宋_GB2312"/>
                <w:sz w:val="24"/>
              </w:rPr>
              <w:t>，分辨率</w:t>
            </w:r>
            <w:r>
              <w:rPr>
                <w:rFonts w:ascii="仿宋_GB2312"/>
                <w:sz w:val="24"/>
              </w:rPr>
              <w:t>3840</w:t>
            </w:r>
            <w:r>
              <w:rPr>
                <w:rFonts w:ascii="仿宋_GB2312"/>
                <w:sz w:val="24"/>
              </w:rPr>
              <w:t>×</w:t>
            </w:r>
            <w:r>
              <w:rPr>
                <w:rFonts w:ascii="仿宋_GB2312"/>
                <w:sz w:val="24"/>
              </w:rPr>
              <w:t>2160</w:t>
            </w:r>
            <w:r>
              <w:rPr>
                <w:rFonts w:ascii="仿宋_GB2312"/>
                <w:sz w:val="24"/>
              </w:rPr>
              <w:t>。钢化玻璃表面硬度</w:t>
            </w:r>
            <w:r>
              <w:rPr>
                <w:rFonts w:ascii="仿宋_GB2312"/>
                <w:sz w:val="24"/>
              </w:rPr>
              <w:t>≥</w:t>
            </w:r>
            <w:proofErr w:type="spellStart"/>
            <w:r>
              <w:rPr>
                <w:rFonts w:ascii="仿宋_GB2312"/>
                <w:sz w:val="24"/>
              </w:rPr>
              <w:t>9H</w:t>
            </w:r>
            <w:proofErr w:type="spellEnd"/>
            <w:r>
              <w:rPr>
                <w:rFonts w:ascii="仿宋_GB2312"/>
                <w:sz w:val="24"/>
              </w:rPr>
              <w:t>。</w:t>
            </w:r>
            <w:r>
              <w:rPr>
                <w:rFonts w:ascii="仿宋_GB2312"/>
                <w:sz w:val="24"/>
              </w:rPr>
              <w:br/>
              <w:t>3.</w:t>
            </w:r>
            <w:r>
              <w:rPr>
                <w:rFonts w:ascii="仿宋_GB2312"/>
                <w:sz w:val="24"/>
              </w:rPr>
              <w:t>嵌入式系统版本不低于</w:t>
            </w:r>
            <w:r>
              <w:rPr>
                <w:rFonts w:ascii="仿宋_GB2312"/>
                <w:sz w:val="24"/>
              </w:rPr>
              <w:t>Android 14</w:t>
            </w:r>
            <w:r>
              <w:rPr>
                <w:rFonts w:ascii="仿宋_GB2312"/>
                <w:sz w:val="24"/>
              </w:rPr>
              <w:t>；主频</w:t>
            </w:r>
            <w:r>
              <w:rPr>
                <w:rFonts w:ascii="仿宋_GB2312"/>
                <w:sz w:val="24"/>
              </w:rPr>
              <w:t>≥</w:t>
            </w:r>
            <w:proofErr w:type="spellStart"/>
            <w:r>
              <w:rPr>
                <w:rFonts w:ascii="仿宋_GB2312"/>
                <w:sz w:val="24"/>
              </w:rPr>
              <w:t>1.8GHz</w:t>
            </w:r>
            <w:proofErr w:type="spellEnd"/>
            <w:r>
              <w:rPr>
                <w:rFonts w:ascii="仿宋_GB2312"/>
                <w:sz w:val="24"/>
              </w:rPr>
              <w:t>；内存</w:t>
            </w:r>
            <w:r>
              <w:rPr>
                <w:rFonts w:ascii="仿宋_GB2312"/>
                <w:sz w:val="24"/>
              </w:rPr>
              <w:t>≥</w:t>
            </w:r>
            <w:proofErr w:type="spellStart"/>
            <w:r>
              <w:rPr>
                <w:rFonts w:ascii="仿宋_GB2312"/>
                <w:sz w:val="24"/>
              </w:rPr>
              <w:t>2GB</w:t>
            </w:r>
            <w:proofErr w:type="spellEnd"/>
            <w:r>
              <w:rPr>
                <w:rFonts w:ascii="仿宋_GB2312"/>
                <w:sz w:val="24"/>
              </w:rPr>
              <w:t>；存储空间</w:t>
            </w:r>
            <w:r>
              <w:rPr>
                <w:rFonts w:ascii="仿宋_GB2312"/>
                <w:sz w:val="24"/>
              </w:rPr>
              <w:t>≥</w:t>
            </w:r>
            <w:proofErr w:type="spellStart"/>
            <w:r>
              <w:rPr>
                <w:rFonts w:ascii="仿宋_GB2312"/>
                <w:sz w:val="24"/>
              </w:rPr>
              <w:t>8GB</w:t>
            </w:r>
            <w:proofErr w:type="spellEnd"/>
            <w:r>
              <w:rPr>
                <w:rFonts w:ascii="仿宋_GB2312"/>
                <w:sz w:val="24"/>
              </w:rPr>
              <w:t>，采</w:t>
            </w:r>
            <w:r>
              <w:rPr>
                <w:rFonts w:ascii="仿宋_GB2312"/>
                <w:sz w:val="24"/>
              </w:rPr>
              <w:t>用红外触控技术，支持</w:t>
            </w:r>
            <w:r>
              <w:rPr>
                <w:rFonts w:ascii="仿宋_GB2312"/>
                <w:sz w:val="24"/>
              </w:rPr>
              <w:t>Windows</w:t>
            </w:r>
            <w:r>
              <w:rPr>
                <w:rFonts w:ascii="仿宋_GB2312"/>
                <w:sz w:val="24"/>
              </w:rPr>
              <w:t>系统中进行</w:t>
            </w:r>
            <w:r>
              <w:rPr>
                <w:rFonts w:ascii="仿宋_GB2312"/>
                <w:sz w:val="24"/>
              </w:rPr>
              <w:t>40</w:t>
            </w:r>
            <w:r>
              <w:rPr>
                <w:rFonts w:ascii="仿宋_GB2312"/>
                <w:sz w:val="24"/>
              </w:rPr>
              <w:t>点或以上触控，支持</w:t>
            </w:r>
            <w:r>
              <w:rPr>
                <w:rFonts w:ascii="仿宋_GB2312"/>
                <w:sz w:val="24"/>
              </w:rPr>
              <w:t>Android</w:t>
            </w:r>
            <w:r>
              <w:rPr>
                <w:rFonts w:ascii="仿宋_GB2312"/>
                <w:sz w:val="24"/>
              </w:rPr>
              <w:t>系统中进行</w:t>
            </w:r>
            <w:r>
              <w:rPr>
                <w:rFonts w:ascii="仿宋_GB2312"/>
                <w:sz w:val="24"/>
              </w:rPr>
              <w:t>40</w:t>
            </w:r>
            <w:r>
              <w:rPr>
                <w:rFonts w:ascii="仿宋_GB2312"/>
                <w:sz w:val="24"/>
              </w:rPr>
              <w:t>点或以上触控。</w:t>
            </w:r>
            <w:r>
              <w:rPr>
                <w:rFonts w:ascii="仿宋_GB2312"/>
                <w:sz w:val="24"/>
              </w:rPr>
              <w:br/>
              <w:t>4.</w:t>
            </w:r>
            <w:r>
              <w:rPr>
                <w:rFonts w:ascii="仿宋_GB2312"/>
                <w:sz w:val="24"/>
              </w:rPr>
              <w:t>采用</w:t>
            </w:r>
            <w:proofErr w:type="gramStart"/>
            <w:r>
              <w:rPr>
                <w:rFonts w:ascii="仿宋_GB2312"/>
                <w:sz w:val="24"/>
              </w:rPr>
              <w:t>按压式卡扣</w:t>
            </w:r>
            <w:proofErr w:type="gramEnd"/>
            <w:r>
              <w:rPr>
                <w:rFonts w:ascii="仿宋_GB2312"/>
                <w:sz w:val="24"/>
              </w:rPr>
              <w:t>，无需工具即可快速拆卸电脑模块，处理器：</w:t>
            </w:r>
            <w:r>
              <w:rPr>
                <w:rFonts w:ascii="仿宋_GB2312"/>
                <w:sz w:val="24"/>
              </w:rPr>
              <w:t xml:space="preserve">Intel Core </w:t>
            </w:r>
            <w:proofErr w:type="spellStart"/>
            <w:r>
              <w:rPr>
                <w:rFonts w:ascii="仿宋_GB2312"/>
                <w:sz w:val="24"/>
              </w:rPr>
              <w:t>i5</w:t>
            </w:r>
            <w:proofErr w:type="spellEnd"/>
            <w:r>
              <w:rPr>
                <w:rFonts w:ascii="仿宋_GB2312"/>
                <w:sz w:val="24"/>
              </w:rPr>
              <w:t>第</w:t>
            </w:r>
            <w:r>
              <w:rPr>
                <w:rFonts w:ascii="仿宋_GB2312"/>
                <w:sz w:val="24"/>
              </w:rPr>
              <w:t>12</w:t>
            </w:r>
            <w:r>
              <w:rPr>
                <w:rFonts w:ascii="仿宋_GB2312"/>
                <w:sz w:val="24"/>
              </w:rPr>
              <w:t>代或以上</w:t>
            </w:r>
            <w:r>
              <w:rPr>
                <w:rFonts w:ascii="仿宋_GB2312"/>
                <w:sz w:val="24"/>
              </w:rPr>
              <w:t>CPU</w:t>
            </w:r>
            <w:r>
              <w:rPr>
                <w:rFonts w:ascii="仿宋_GB2312"/>
                <w:sz w:val="24"/>
              </w:rPr>
              <w:t>；内存规格</w:t>
            </w:r>
            <w:r>
              <w:rPr>
                <w:rFonts w:ascii="仿宋_GB2312"/>
                <w:sz w:val="24"/>
              </w:rPr>
              <w:t>≥</w:t>
            </w:r>
            <w:proofErr w:type="spellStart"/>
            <w:r>
              <w:rPr>
                <w:rFonts w:ascii="仿宋_GB2312"/>
                <w:sz w:val="24"/>
              </w:rPr>
              <w:t>8G</w:t>
            </w:r>
            <w:proofErr w:type="spellEnd"/>
            <w:r>
              <w:rPr>
                <w:rFonts w:ascii="仿宋_GB2312"/>
                <w:sz w:val="24"/>
              </w:rPr>
              <w:t xml:space="preserve"> </w:t>
            </w:r>
            <w:proofErr w:type="spellStart"/>
            <w:r>
              <w:rPr>
                <w:rFonts w:ascii="仿宋_GB2312"/>
                <w:sz w:val="24"/>
              </w:rPr>
              <w:t>DDR4</w:t>
            </w:r>
            <w:proofErr w:type="spellEnd"/>
            <w:r>
              <w:rPr>
                <w:rFonts w:ascii="仿宋_GB2312"/>
                <w:sz w:val="24"/>
              </w:rPr>
              <w:t>内存；硬盘</w:t>
            </w:r>
            <w:r>
              <w:rPr>
                <w:rFonts w:ascii="仿宋_GB2312"/>
                <w:sz w:val="24"/>
              </w:rPr>
              <w:t>≥</w:t>
            </w:r>
            <w:proofErr w:type="spellStart"/>
            <w:r>
              <w:rPr>
                <w:rFonts w:ascii="仿宋_GB2312"/>
                <w:sz w:val="24"/>
              </w:rPr>
              <w:t>256G</w:t>
            </w:r>
            <w:proofErr w:type="spellEnd"/>
            <w:r>
              <w:rPr>
                <w:rFonts w:ascii="仿宋_GB2312"/>
                <w:sz w:val="24"/>
              </w:rPr>
              <w:t xml:space="preserve"> </w:t>
            </w:r>
            <w:r>
              <w:rPr>
                <w:rFonts w:ascii="仿宋_GB2312"/>
                <w:sz w:val="24"/>
              </w:rPr>
              <w:t>固态硬盘。和整机的连接采用万兆级接口，传输速率</w:t>
            </w:r>
            <w:r>
              <w:rPr>
                <w:rFonts w:ascii="仿宋_GB2312"/>
                <w:sz w:val="24"/>
              </w:rPr>
              <w:t>≥</w:t>
            </w:r>
            <w:proofErr w:type="spellStart"/>
            <w:r>
              <w:rPr>
                <w:rFonts w:ascii="仿宋_GB2312"/>
                <w:sz w:val="24"/>
              </w:rPr>
              <w:t>10Gbps</w:t>
            </w:r>
            <w:proofErr w:type="spellEnd"/>
            <w:r>
              <w:rPr>
                <w:rFonts w:ascii="仿宋_GB2312"/>
                <w:sz w:val="24"/>
              </w:rPr>
              <w:t>。和整机的连接接口针脚数</w:t>
            </w:r>
            <w:r>
              <w:rPr>
                <w:rFonts w:ascii="仿宋_GB2312"/>
                <w:sz w:val="24"/>
              </w:rPr>
              <w:t>≤</w:t>
            </w:r>
            <w:proofErr w:type="spellStart"/>
            <w:r>
              <w:rPr>
                <w:rFonts w:ascii="仿宋_GB2312"/>
                <w:sz w:val="24"/>
              </w:rPr>
              <w:t>40pin</w:t>
            </w:r>
            <w:proofErr w:type="spellEnd"/>
            <w:r>
              <w:rPr>
                <w:rFonts w:ascii="仿宋_GB2312"/>
                <w:sz w:val="24"/>
              </w:rPr>
              <w:t>。</w:t>
            </w:r>
            <w:r>
              <w:rPr>
                <w:rFonts w:ascii="仿宋_GB2312"/>
                <w:sz w:val="24"/>
              </w:rPr>
              <w:br/>
            </w:r>
            <w:r>
              <w:rPr>
                <w:rFonts w:ascii="仿宋_GB2312"/>
                <w:sz w:val="24"/>
              </w:rPr>
              <w:lastRenderedPageBreak/>
              <w:t>5.</w:t>
            </w:r>
            <w:r>
              <w:rPr>
                <w:rFonts w:ascii="仿宋_GB2312"/>
                <w:sz w:val="24"/>
              </w:rPr>
              <w:t>整机扬声器采用模块化设计，无需打开背板即可单独拆卸。整机内置</w:t>
            </w:r>
            <w:r>
              <w:rPr>
                <w:rFonts w:ascii="仿宋_GB2312"/>
                <w:sz w:val="24"/>
              </w:rPr>
              <w:t>2.2</w:t>
            </w:r>
            <w:r>
              <w:rPr>
                <w:rFonts w:ascii="仿宋_GB2312"/>
                <w:sz w:val="24"/>
              </w:rPr>
              <w:t>声道扬声器，位于设备上边框，顶置朝前发声，</w:t>
            </w:r>
            <w:proofErr w:type="gramStart"/>
            <w:r>
              <w:rPr>
                <w:rFonts w:ascii="仿宋_GB2312"/>
                <w:sz w:val="24"/>
              </w:rPr>
              <w:t>前朝向</w:t>
            </w:r>
            <w:proofErr w:type="spellStart"/>
            <w:proofErr w:type="gramEnd"/>
            <w:r>
              <w:rPr>
                <w:rFonts w:ascii="仿宋_GB2312"/>
                <w:sz w:val="24"/>
              </w:rPr>
              <w:t>10W</w:t>
            </w:r>
            <w:proofErr w:type="spellEnd"/>
            <w:r>
              <w:rPr>
                <w:rFonts w:ascii="仿宋_GB2312"/>
                <w:sz w:val="24"/>
              </w:rPr>
              <w:t>高音扬声器</w:t>
            </w:r>
            <w:r>
              <w:rPr>
                <w:rFonts w:ascii="仿宋_GB2312"/>
                <w:sz w:val="24"/>
              </w:rPr>
              <w:t>2</w:t>
            </w:r>
            <w:r>
              <w:rPr>
                <w:rFonts w:ascii="仿宋_GB2312"/>
                <w:sz w:val="24"/>
              </w:rPr>
              <w:t>个，上朝向</w:t>
            </w:r>
            <w:proofErr w:type="spellStart"/>
            <w:r>
              <w:rPr>
                <w:rFonts w:ascii="仿宋_GB2312"/>
                <w:sz w:val="24"/>
              </w:rPr>
              <w:t>20</w:t>
            </w:r>
            <w:r>
              <w:rPr>
                <w:rFonts w:ascii="仿宋_GB2312"/>
                <w:sz w:val="24"/>
              </w:rPr>
              <w:t>W</w:t>
            </w:r>
            <w:proofErr w:type="spellEnd"/>
            <w:r>
              <w:rPr>
                <w:rFonts w:ascii="仿宋_GB2312"/>
                <w:sz w:val="24"/>
              </w:rPr>
              <w:t>中低音扬声器</w:t>
            </w:r>
            <w:r>
              <w:rPr>
                <w:rFonts w:ascii="仿宋_GB2312"/>
                <w:sz w:val="24"/>
              </w:rPr>
              <w:t>2</w:t>
            </w:r>
            <w:r>
              <w:rPr>
                <w:rFonts w:ascii="仿宋_GB2312"/>
                <w:sz w:val="24"/>
              </w:rPr>
              <w:t>个，额定总功率</w:t>
            </w:r>
            <w:proofErr w:type="spellStart"/>
            <w:r>
              <w:rPr>
                <w:rFonts w:ascii="仿宋_GB2312"/>
                <w:sz w:val="24"/>
              </w:rPr>
              <w:t>60W</w:t>
            </w:r>
            <w:proofErr w:type="spellEnd"/>
            <w:r>
              <w:rPr>
                <w:rFonts w:ascii="仿宋_GB2312"/>
                <w:sz w:val="24"/>
              </w:rPr>
              <w:t>。</w:t>
            </w:r>
            <w:r>
              <w:rPr>
                <w:rFonts w:ascii="仿宋_GB2312"/>
                <w:sz w:val="24"/>
              </w:rPr>
              <w:br/>
              <w:t>6.</w:t>
            </w:r>
            <w:r>
              <w:rPr>
                <w:rFonts w:ascii="仿宋_GB2312"/>
                <w:sz w:val="24"/>
              </w:rPr>
              <w:t>整机上边框</w:t>
            </w:r>
            <w:proofErr w:type="gramStart"/>
            <w:r>
              <w:rPr>
                <w:rFonts w:ascii="仿宋_GB2312"/>
                <w:sz w:val="24"/>
              </w:rPr>
              <w:t>内置非</w:t>
            </w:r>
            <w:proofErr w:type="gramEnd"/>
            <w:r>
              <w:rPr>
                <w:rFonts w:ascii="仿宋_GB2312"/>
                <w:sz w:val="24"/>
              </w:rPr>
              <w:t>独立摄像头，采用一体化集成设计，可拍摄</w:t>
            </w:r>
            <w:r>
              <w:rPr>
                <w:rFonts w:ascii="仿宋_GB2312"/>
                <w:sz w:val="24"/>
              </w:rPr>
              <w:t>≥</w:t>
            </w:r>
            <w:r>
              <w:rPr>
                <w:rFonts w:ascii="仿宋_GB2312"/>
                <w:sz w:val="24"/>
              </w:rPr>
              <w:t>1300</w:t>
            </w:r>
            <w:proofErr w:type="gramStart"/>
            <w:r>
              <w:rPr>
                <w:rFonts w:ascii="仿宋_GB2312"/>
                <w:sz w:val="24"/>
              </w:rPr>
              <w:t>万像</w:t>
            </w:r>
            <w:proofErr w:type="gramEnd"/>
            <w:r>
              <w:rPr>
                <w:rFonts w:ascii="仿宋_GB2312"/>
                <w:sz w:val="24"/>
              </w:rPr>
              <w:t>素数的照片，可拍摄输出</w:t>
            </w:r>
            <w:proofErr w:type="spellStart"/>
            <w:r>
              <w:rPr>
                <w:rFonts w:ascii="仿宋_GB2312"/>
                <w:sz w:val="24"/>
              </w:rPr>
              <w:t>4K</w:t>
            </w:r>
            <w:proofErr w:type="spellEnd"/>
            <w:r>
              <w:rPr>
                <w:rFonts w:ascii="仿宋_GB2312"/>
                <w:sz w:val="24"/>
              </w:rPr>
              <w:t>分辨率的视频。</w:t>
            </w:r>
            <w:r>
              <w:rPr>
                <w:rFonts w:ascii="仿宋_GB2312"/>
                <w:sz w:val="24"/>
              </w:rPr>
              <w:br/>
              <w:t>7.</w:t>
            </w:r>
            <w:r>
              <w:rPr>
                <w:rFonts w:ascii="仿宋_GB2312"/>
                <w:sz w:val="24"/>
              </w:rPr>
              <w:t>整机支持</w:t>
            </w:r>
            <w:r>
              <w:rPr>
                <w:rFonts w:ascii="仿宋_GB2312"/>
                <w:sz w:val="24"/>
              </w:rPr>
              <w:t>5</w:t>
            </w:r>
            <w:r>
              <w:rPr>
                <w:rFonts w:ascii="仿宋_GB2312"/>
                <w:sz w:val="24"/>
              </w:rPr>
              <w:t>个自定义前置按键，</w:t>
            </w:r>
            <w:r>
              <w:rPr>
                <w:rFonts w:ascii="仿宋_GB2312"/>
                <w:sz w:val="24"/>
              </w:rPr>
              <w:t>“</w:t>
            </w:r>
            <w:r>
              <w:rPr>
                <w:rFonts w:ascii="仿宋_GB2312"/>
                <w:sz w:val="24"/>
              </w:rPr>
              <w:t>设置</w:t>
            </w:r>
            <w:r>
              <w:rPr>
                <w:rFonts w:ascii="仿宋_GB2312"/>
                <w:sz w:val="24"/>
              </w:rPr>
              <w:t>”</w:t>
            </w:r>
            <w:r>
              <w:rPr>
                <w:rFonts w:ascii="仿宋_GB2312"/>
                <w:sz w:val="24"/>
              </w:rPr>
              <w:t>、</w:t>
            </w:r>
            <w:r>
              <w:rPr>
                <w:rFonts w:ascii="仿宋_GB2312"/>
                <w:sz w:val="24"/>
              </w:rPr>
              <w:t>“</w:t>
            </w:r>
            <w:r>
              <w:rPr>
                <w:rFonts w:ascii="仿宋_GB2312"/>
                <w:sz w:val="24"/>
              </w:rPr>
              <w:t>音量</w:t>
            </w:r>
            <w:r>
              <w:rPr>
                <w:rFonts w:ascii="仿宋_GB2312"/>
                <w:sz w:val="24"/>
              </w:rPr>
              <w:t>-</w:t>
            </w:r>
            <w:r>
              <w:rPr>
                <w:rFonts w:ascii="仿宋_GB2312"/>
                <w:sz w:val="24"/>
              </w:rPr>
              <w:t>”</w:t>
            </w:r>
            <w:r>
              <w:rPr>
                <w:rFonts w:ascii="仿宋_GB2312"/>
                <w:sz w:val="24"/>
              </w:rPr>
              <w:t>，</w:t>
            </w:r>
            <w:r>
              <w:rPr>
                <w:rFonts w:ascii="仿宋_GB2312"/>
                <w:sz w:val="24"/>
              </w:rPr>
              <w:t>“</w:t>
            </w:r>
            <w:r>
              <w:rPr>
                <w:rFonts w:ascii="仿宋_GB2312"/>
                <w:sz w:val="24"/>
              </w:rPr>
              <w:t>音量</w:t>
            </w:r>
            <w:r>
              <w:rPr>
                <w:rFonts w:ascii="仿宋_GB2312"/>
                <w:sz w:val="24"/>
              </w:rPr>
              <w:t>+</w:t>
            </w:r>
            <w:r>
              <w:rPr>
                <w:rFonts w:ascii="仿宋_GB2312"/>
                <w:sz w:val="24"/>
              </w:rPr>
              <w:t>”</w:t>
            </w:r>
            <w:r>
              <w:rPr>
                <w:rFonts w:ascii="仿宋_GB2312"/>
                <w:sz w:val="24"/>
              </w:rPr>
              <w:t>，</w:t>
            </w:r>
            <w:r>
              <w:rPr>
                <w:rFonts w:ascii="仿宋_GB2312"/>
                <w:sz w:val="24"/>
              </w:rPr>
              <w:t>“</w:t>
            </w:r>
            <w:r>
              <w:rPr>
                <w:rFonts w:ascii="仿宋_GB2312"/>
                <w:sz w:val="24"/>
              </w:rPr>
              <w:t>录屏</w:t>
            </w:r>
            <w:r>
              <w:rPr>
                <w:rFonts w:ascii="仿宋_GB2312"/>
                <w:sz w:val="24"/>
              </w:rPr>
              <w:t>”“</w:t>
            </w:r>
            <w:r>
              <w:rPr>
                <w:rFonts w:ascii="仿宋_GB2312"/>
                <w:sz w:val="24"/>
              </w:rPr>
              <w:t>护眼</w:t>
            </w:r>
            <w:r>
              <w:rPr>
                <w:rFonts w:ascii="仿宋_GB2312"/>
                <w:sz w:val="24"/>
              </w:rPr>
              <w:t>”</w:t>
            </w:r>
            <w:r>
              <w:rPr>
                <w:rFonts w:ascii="仿宋_GB2312"/>
                <w:sz w:val="24"/>
              </w:rPr>
              <w:t>按键，可通过自定义设置实现前置面板功能按键一键启用任</w:t>
            </w:r>
            <w:proofErr w:type="gramStart"/>
            <w:r>
              <w:rPr>
                <w:rFonts w:ascii="仿宋_GB2312"/>
                <w:sz w:val="24"/>
              </w:rPr>
              <w:t>一</w:t>
            </w:r>
            <w:proofErr w:type="gramEnd"/>
            <w:r>
              <w:rPr>
                <w:rFonts w:ascii="仿宋_GB2312"/>
                <w:sz w:val="24"/>
              </w:rPr>
              <w:t>全局小工具（批注、截屏、计时、</w:t>
            </w:r>
            <w:proofErr w:type="gramStart"/>
            <w:r>
              <w:rPr>
                <w:rFonts w:ascii="仿宋_GB2312"/>
                <w:sz w:val="24"/>
              </w:rPr>
              <w:t>降半屏</w:t>
            </w:r>
            <w:proofErr w:type="gramEnd"/>
            <w:r>
              <w:rPr>
                <w:rFonts w:ascii="仿宋_GB2312"/>
                <w:sz w:val="24"/>
              </w:rPr>
              <w:t>、放大镜、倒数日、日历）、快捷开关（节能模式、纸质护眼模式、经典护眼模式、自动亮度模式）。</w:t>
            </w:r>
            <w:r>
              <w:rPr>
                <w:rFonts w:ascii="仿宋_GB2312"/>
                <w:sz w:val="24"/>
              </w:rPr>
              <w:br/>
              <w:t>8.</w:t>
            </w:r>
            <w:r>
              <w:rPr>
                <w:rFonts w:ascii="仿宋_GB2312"/>
                <w:sz w:val="24"/>
              </w:rPr>
              <w:t>整机支持发出频率为</w:t>
            </w:r>
            <w:r>
              <w:rPr>
                <w:rFonts w:ascii="仿宋_GB2312"/>
                <w:sz w:val="24"/>
              </w:rPr>
              <w:t xml:space="preserve"> </w:t>
            </w:r>
            <w:proofErr w:type="spellStart"/>
            <w:r>
              <w:rPr>
                <w:rFonts w:ascii="仿宋_GB2312"/>
                <w:sz w:val="24"/>
              </w:rPr>
              <w:t>18kHz-22kHz</w:t>
            </w:r>
            <w:proofErr w:type="spellEnd"/>
            <w:r>
              <w:rPr>
                <w:rFonts w:ascii="仿宋_GB2312"/>
                <w:sz w:val="24"/>
              </w:rPr>
              <w:t xml:space="preserve"> </w:t>
            </w:r>
            <w:r>
              <w:rPr>
                <w:rFonts w:ascii="仿宋_GB2312"/>
                <w:sz w:val="24"/>
              </w:rPr>
              <w:t>超声波信号，智能手机通过麦克风接收后，智能手机</w:t>
            </w:r>
            <w:r>
              <w:rPr>
                <w:rFonts w:ascii="仿宋_GB2312"/>
                <w:sz w:val="24"/>
              </w:rPr>
              <w:t>与整机无需在同一局域网内，可实现配对，一键投屏，用户无需手动输入投</w:t>
            </w:r>
            <w:proofErr w:type="gramStart"/>
            <w:r>
              <w:rPr>
                <w:rFonts w:ascii="仿宋_GB2312"/>
                <w:sz w:val="24"/>
              </w:rPr>
              <w:t>屏码或扫码</w:t>
            </w:r>
            <w:proofErr w:type="gramEnd"/>
            <w:r>
              <w:rPr>
                <w:rFonts w:ascii="仿宋_GB2312"/>
                <w:sz w:val="24"/>
              </w:rPr>
              <w:t>获取投屏码。</w:t>
            </w:r>
            <w:r>
              <w:rPr>
                <w:rFonts w:ascii="仿宋_GB2312"/>
                <w:sz w:val="24"/>
              </w:rPr>
              <w:br/>
              <w:t>9.</w:t>
            </w:r>
            <w:r>
              <w:rPr>
                <w:rFonts w:ascii="仿宋_GB2312"/>
                <w:sz w:val="24"/>
              </w:rPr>
              <w:t>整机</w:t>
            </w:r>
            <w:r>
              <w:rPr>
                <w:rFonts w:ascii="仿宋_GB2312"/>
                <w:sz w:val="24"/>
              </w:rPr>
              <w:t>Windows</w:t>
            </w:r>
            <w:r>
              <w:rPr>
                <w:rFonts w:ascii="仿宋_GB2312"/>
                <w:sz w:val="24"/>
              </w:rPr>
              <w:t>通道支持文件传输应用，支持通过扫码、</w:t>
            </w:r>
            <w:proofErr w:type="spellStart"/>
            <w:r>
              <w:rPr>
                <w:rFonts w:ascii="仿宋_GB2312"/>
                <w:sz w:val="24"/>
              </w:rPr>
              <w:t>wifi</w:t>
            </w:r>
            <w:proofErr w:type="spellEnd"/>
            <w:r>
              <w:rPr>
                <w:rFonts w:ascii="仿宋_GB2312"/>
                <w:sz w:val="24"/>
              </w:rPr>
              <w:t>直联、超声三种方式与手机进行握手连接，实现文件传输功能。</w:t>
            </w:r>
          </w:p>
        </w:tc>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44C32" w14:textId="77777777" w:rsidR="00840304" w:rsidRDefault="008F6F56">
            <w:pPr>
              <w:adjustRightInd w:val="0"/>
              <w:snapToGrid w:val="0"/>
              <w:jc w:val="center"/>
              <w:rPr>
                <w:rFonts w:ascii="仿宋_GB2312"/>
                <w:sz w:val="24"/>
              </w:rPr>
            </w:pPr>
            <w:r>
              <w:rPr>
                <w:rFonts w:ascii="仿宋_GB2312"/>
                <w:sz w:val="24"/>
              </w:rPr>
              <w:lastRenderedPageBreak/>
              <w:t>6</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BEC83" w14:textId="77777777" w:rsidR="00840304" w:rsidRDefault="008F6F56">
            <w:pPr>
              <w:adjustRightInd w:val="0"/>
              <w:snapToGrid w:val="0"/>
              <w:jc w:val="center"/>
              <w:rPr>
                <w:rFonts w:ascii="仿宋_GB2312"/>
                <w:sz w:val="24"/>
              </w:rPr>
            </w:pPr>
            <w:r>
              <w:rPr>
                <w:rFonts w:ascii="仿宋_GB2312"/>
                <w:sz w:val="24"/>
              </w:rPr>
              <w:t>台</w:t>
            </w:r>
          </w:p>
        </w:tc>
      </w:tr>
      <w:tr w:rsidR="00840304" w14:paraId="493E5E11" w14:textId="77777777">
        <w:trPr>
          <w:trHeight w:val="90"/>
        </w:trPr>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98197" w14:textId="77777777" w:rsidR="00840304" w:rsidRDefault="008F6F56">
            <w:pPr>
              <w:adjustRightInd w:val="0"/>
              <w:snapToGrid w:val="0"/>
              <w:jc w:val="center"/>
              <w:rPr>
                <w:rFonts w:ascii="仿宋_GB2312"/>
                <w:sz w:val="24"/>
              </w:rPr>
            </w:pPr>
            <w:r>
              <w:rPr>
                <w:rFonts w:ascii="仿宋_GB2312"/>
                <w:sz w:val="24"/>
              </w:rPr>
              <w:lastRenderedPageBreak/>
              <w:t>4</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D7357" w14:textId="77777777" w:rsidR="00840304" w:rsidRDefault="008F6F56">
            <w:pPr>
              <w:adjustRightInd w:val="0"/>
              <w:snapToGrid w:val="0"/>
              <w:jc w:val="center"/>
              <w:rPr>
                <w:rFonts w:ascii="仿宋_GB2312"/>
                <w:sz w:val="24"/>
              </w:rPr>
            </w:pPr>
            <w:r>
              <w:rPr>
                <w:rFonts w:ascii="仿宋_GB2312"/>
                <w:sz w:val="24"/>
              </w:rPr>
              <w:t>小组互动教学系统</w:t>
            </w:r>
          </w:p>
        </w:tc>
        <w:tc>
          <w:tcPr>
            <w:tcW w:w="5417" w:type="dxa"/>
            <w:tcBorders>
              <w:top w:val="single" w:sz="4" w:space="0" w:color="000000"/>
              <w:left w:val="single" w:sz="4" w:space="0" w:color="000000"/>
              <w:bottom w:val="single" w:sz="4" w:space="0" w:color="000000"/>
              <w:right w:val="single" w:sz="4" w:space="0" w:color="000000"/>
            </w:tcBorders>
            <w:shd w:val="clear" w:color="auto" w:fill="auto"/>
          </w:tcPr>
          <w:p w14:paraId="5FEEC99D" w14:textId="77777777" w:rsidR="00840304" w:rsidRDefault="008F6F56">
            <w:pPr>
              <w:adjustRightInd w:val="0"/>
              <w:snapToGrid w:val="0"/>
              <w:jc w:val="left"/>
              <w:rPr>
                <w:rFonts w:ascii="仿宋_GB2312"/>
                <w:sz w:val="24"/>
              </w:rPr>
            </w:pPr>
            <w:r>
              <w:rPr>
                <w:rFonts w:ascii="仿宋_GB2312"/>
                <w:sz w:val="24"/>
              </w:rPr>
              <w:t>1.</w:t>
            </w:r>
            <w:r>
              <w:rPr>
                <w:rFonts w:ascii="仿宋_GB2312"/>
                <w:sz w:val="24"/>
              </w:rPr>
              <w:t>支持手动关联教师端与小组端屏幕，小组端自动同步教师</w:t>
            </w:r>
            <w:proofErr w:type="gramStart"/>
            <w:r>
              <w:rPr>
                <w:rFonts w:ascii="仿宋_GB2312"/>
                <w:sz w:val="24"/>
              </w:rPr>
              <w:t>端空间</w:t>
            </w:r>
            <w:proofErr w:type="gramEnd"/>
            <w:r>
              <w:rPr>
                <w:rFonts w:ascii="仿宋_GB2312"/>
                <w:sz w:val="24"/>
              </w:rPr>
              <w:t>画面，无需学生操作即可自动跟随教师端的板书或演示内容，满足同教室内各小组学生同步听讲。</w:t>
            </w:r>
            <w:r>
              <w:rPr>
                <w:rFonts w:ascii="仿宋_GB2312"/>
                <w:sz w:val="24"/>
              </w:rPr>
              <w:br/>
            </w:r>
            <w:r>
              <w:rPr>
                <w:rFonts w:ascii="仿宋_GB2312"/>
                <w:sz w:val="24"/>
              </w:rPr>
              <w:t>2.</w:t>
            </w:r>
            <w:r>
              <w:rPr>
                <w:rFonts w:ascii="仿宋_GB2312"/>
                <w:sz w:val="24"/>
              </w:rPr>
              <w:t>支持教师端在一堂课中发起多次小组研讨活动，每次研讨活动支持给每个小组</w:t>
            </w:r>
            <w:proofErr w:type="gramStart"/>
            <w:r>
              <w:rPr>
                <w:rFonts w:ascii="仿宋_GB2312"/>
                <w:sz w:val="24"/>
              </w:rPr>
              <w:t>端创建</w:t>
            </w:r>
            <w:proofErr w:type="gramEnd"/>
            <w:r>
              <w:rPr>
                <w:rFonts w:ascii="仿宋_GB2312"/>
                <w:sz w:val="24"/>
              </w:rPr>
              <w:t>独立的研讨空间，以保证各小组的研讨协作内容互不干扰；支持学生通过小组端、</w:t>
            </w:r>
            <w:r>
              <w:rPr>
                <w:rFonts w:ascii="仿宋_GB2312"/>
                <w:sz w:val="24"/>
              </w:rPr>
              <w:t>PC</w:t>
            </w:r>
            <w:r>
              <w:rPr>
                <w:rFonts w:ascii="仿宋_GB2312"/>
                <w:sz w:val="24"/>
              </w:rPr>
              <w:t>加入同一研讨空间，加入后可实时协同创作；并支持随时回溯和讲解之前的研讨成果；研讨过程中支持学生随时进入自己的研讨成果进行二次编辑。</w:t>
            </w:r>
            <w:r>
              <w:rPr>
                <w:rFonts w:ascii="仿宋_GB2312"/>
                <w:sz w:val="24"/>
              </w:rPr>
              <w:br/>
              <w:t>3.</w:t>
            </w:r>
            <w:r>
              <w:rPr>
                <w:rFonts w:ascii="仿宋_GB2312"/>
                <w:sz w:val="24"/>
              </w:rPr>
              <w:t>研讨空间内提供多种创作工具，支持添加视频、文档、图片、音频、文本框、便签、图形、表情、小黑板、网页、思维导图、表格，支持导入</w:t>
            </w:r>
            <w:r>
              <w:rPr>
                <w:rFonts w:ascii="仿宋_GB2312"/>
                <w:sz w:val="24"/>
              </w:rPr>
              <w:t>PDF</w:t>
            </w:r>
            <w:r>
              <w:rPr>
                <w:rFonts w:ascii="仿宋_GB2312"/>
                <w:sz w:val="24"/>
              </w:rPr>
              <w:t>、</w:t>
            </w:r>
            <w:r>
              <w:rPr>
                <w:rFonts w:ascii="仿宋_GB2312"/>
                <w:sz w:val="24"/>
              </w:rPr>
              <w:t>Word</w:t>
            </w:r>
            <w:r>
              <w:rPr>
                <w:rFonts w:ascii="仿宋_GB2312"/>
                <w:sz w:val="24"/>
              </w:rPr>
              <w:t>、</w:t>
            </w:r>
            <w:r>
              <w:rPr>
                <w:rFonts w:ascii="仿宋_GB2312"/>
                <w:sz w:val="24"/>
              </w:rPr>
              <w:t>Excel</w:t>
            </w:r>
            <w:r>
              <w:rPr>
                <w:rFonts w:ascii="仿宋_GB2312"/>
                <w:sz w:val="24"/>
              </w:rPr>
              <w:t>、</w:t>
            </w:r>
            <w:proofErr w:type="spellStart"/>
            <w:r>
              <w:rPr>
                <w:rFonts w:ascii="仿宋_GB2312"/>
                <w:sz w:val="24"/>
              </w:rPr>
              <w:t>PPT</w:t>
            </w:r>
            <w:proofErr w:type="spellEnd"/>
            <w:r>
              <w:rPr>
                <w:rFonts w:ascii="仿宋_GB2312"/>
                <w:sz w:val="24"/>
              </w:rPr>
              <w:t>类型文件。</w:t>
            </w:r>
            <w:r>
              <w:rPr>
                <w:rFonts w:ascii="仿宋_GB2312"/>
                <w:sz w:val="24"/>
              </w:rPr>
              <w:br/>
              <w:t>4.</w:t>
            </w:r>
            <w:r>
              <w:rPr>
                <w:rFonts w:ascii="仿宋_GB2312"/>
                <w:sz w:val="24"/>
              </w:rPr>
              <w:t>支持教师端在统一界面上同时预览各小组研讨内容，</w:t>
            </w:r>
            <w:r>
              <w:rPr>
                <w:rFonts w:ascii="仿宋_GB2312"/>
                <w:sz w:val="24"/>
              </w:rPr>
              <w:t>预览画面自动更新；支持进入小组研讨空间进行批注，批注完成后</w:t>
            </w:r>
            <w:proofErr w:type="gramStart"/>
            <w:r>
              <w:rPr>
                <w:rFonts w:ascii="仿宋_GB2312"/>
                <w:sz w:val="24"/>
              </w:rPr>
              <w:t>小组端可看到</w:t>
            </w:r>
            <w:proofErr w:type="gramEnd"/>
            <w:r>
              <w:rPr>
                <w:rFonts w:ascii="仿宋_GB2312"/>
                <w:sz w:val="24"/>
              </w:rPr>
              <w:t>批注内容。</w:t>
            </w:r>
            <w:r>
              <w:rPr>
                <w:rFonts w:ascii="仿宋_GB2312"/>
                <w:sz w:val="24"/>
              </w:rPr>
              <w:br/>
              <w:t>5.</w:t>
            </w:r>
            <w:r>
              <w:rPr>
                <w:rFonts w:ascii="仿宋_GB2312"/>
                <w:sz w:val="24"/>
              </w:rPr>
              <w:t>支持教师端随时回溯和讲解本堂</w:t>
            </w:r>
            <w:proofErr w:type="gramStart"/>
            <w:r>
              <w:rPr>
                <w:rFonts w:ascii="仿宋_GB2312"/>
                <w:sz w:val="24"/>
              </w:rPr>
              <w:t>课所有</w:t>
            </w:r>
            <w:proofErr w:type="gramEnd"/>
            <w:r>
              <w:rPr>
                <w:rFonts w:ascii="仿宋_GB2312"/>
                <w:sz w:val="24"/>
              </w:rPr>
              <w:t>的研讨成果；教师</w:t>
            </w:r>
            <w:proofErr w:type="gramStart"/>
            <w:r>
              <w:rPr>
                <w:rFonts w:ascii="仿宋_GB2312"/>
                <w:sz w:val="24"/>
              </w:rPr>
              <w:t>端结束</w:t>
            </w:r>
            <w:proofErr w:type="gramEnd"/>
            <w:r>
              <w:rPr>
                <w:rFonts w:ascii="仿宋_GB2312"/>
                <w:sz w:val="24"/>
              </w:rPr>
              <w:t>研讨后，支持小组端和成员自动退出研讨空间，教师开始讲解各小组研讨成果，学生端自动跟随教师端讲解视角画面；讲解小组成果时，支持本小组成员申请演示，经老师同意后开始演示，其他小组及教师端自动跟随演示人屏幕画面，演示过程中支持教师随时结束演示、抢占演示权；研讨过程中，支持学生、小组端发起演示申请，</w:t>
            </w:r>
            <w:r>
              <w:rPr>
                <w:rFonts w:ascii="仿宋_GB2312"/>
                <w:sz w:val="24"/>
              </w:rPr>
              <w:lastRenderedPageBreak/>
              <w:t>经老师同意后开启全班演示，演示过程中支持教师随时结束演示。</w:t>
            </w:r>
            <w:r>
              <w:rPr>
                <w:rFonts w:ascii="仿宋_GB2312"/>
                <w:sz w:val="24"/>
              </w:rPr>
              <w:br/>
              <w:t>6.</w:t>
            </w:r>
            <w:r>
              <w:rPr>
                <w:rFonts w:ascii="仿宋_GB2312"/>
                <w:sz w:val="24"/>
              </w:rPr>
              <w:t>支持学生端随时</w:t>
            </w:r>
            <w:r>
              <w:rPr>
                <w:rFonts w:ascii="仿宋_GB2312"/>
                <w:sz w:val="24"/>
              </w:rPr>
              <w:t>编辑修改本小组研讨成果，以形成学习记录；小组研讨成果可保留在教学空间中，教师和学生可在课后回顾课堂研讨成果。</w:t>
            </w:r>
            <w:r>
              <w:rPr>
                <w:rFonts w:ascii="仿宋_GB2312"/>
                <w:sz w:val="24"/>
              </w:rPr>
              <w:br/>
              <w:t>7.</w:t>
            </w:r>
            <w:r>
              <w:rPr>
                <w:rFonts w:ascii="仿宋_GB2312"/>
                <w:sz w:val="24"/>
              </w:rPr>
              <w:t>支持教师访问后台，将个人笔记本电脑的画面投送到教师授课端设备，学生端自动跟随演示画面；支持教师将授课端设备的系统桌面画面直接共享到学生端，方便演示更多类型的课程资源；共享过程中</w:t>
            </w:r>
            <w:proofErr w:type="gramStart"/>
            <w:r>
              <w:rPr>
                <w:rFonts w:ascii="仿宋_GB2312"/>
                <w:sz w:val="24"/>
              </w:rPr>
              <w:t>教师端可随时</w:t>
            </w:r>
            <w:proofErr w:type="gramEnd"/>
            <w:r>
              <w:rPr>
                <w:rFonts w:ascii="仿宋_GB2312"/>
                <w:sz w:val="24"/>
              </w:rPr>
              <w:t>结束投屏共享；授课过程中，支持学生随时申请投屏，经老师同意后开始共享至其他学生端，学生自动跟随投屏人屏幕画面。</w:t>
            </w:r>
          </w:p>
        </w:tc>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B9735C" w14:textId="77777777" w:rsidR="00840304" w:rsidRDefault="008F6F56">
            <w:pPr>
              <w:adjustRightInd w:val="0"/>
              <w:snapToGrid w:val="0"/>
              <w:jc w:val="center"/>
              <w:rPr>
                <w:rFonts w:ascii="仿宋_GB2312"/>
                <w:sz w:val="24"/>
              </w:rPr>
            </w:pPr>
            <w:r>
              <w:rPr>
                <w:rFonts w:ascii="仿宋_GB2312"/>
                <w:sz w:val="24"/>
              </w:rPr>
              <w:lastRenderedPageBreak/>
              <w:t>6</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B7CC4" w14:textId="77777777" w:rsidR="00840304" w:rsidRDefault="008F6F56">
            <w:pPr>
              <w:adjustRightInd w:val="0"/>
              <w:snapToGrid w:val="0"/>
              <w:jc w:val="center"/>
              <w:rPr>
                <w:rFonts w:ascii="仿宋_GB2312"/>
                <w:sz w:val="24"/>
              </w:rPr>
            </w:pPr>
            <w:r>
              <w:rPr>
                <w:rFonts w:ascii="仿宋_GB2312"/>
                <w:sz w:val="24"/>
              </w:rPr>
              <w:t>套</w:t>
            </w:r>
          </w:p>
        </w:tc>
      </w:tr>
      <w:tr w:rsidR="00840304" w14:paraId="597716B4" w14:textId="77777777">
        <w:trPr>
          <w:trHeight w:val="360"/>
        </w:trPr>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B9D8B" w14:textId="77777777" w:rsidR="00840304" w:rsidRDefault="008F6F56">
            <w:pPr>
              <w:adjustRightInd w:val="0"/>
              <w:snapToGrid w:val="0"/>
              <w:jc w:val="center"/>
              <w:rPr>
                <w:rFonts w:ascii="仿宋_GB2312"/>
                <w:sz w:val="24"/>
              </w:rPr>
            </w:pPr>
            <w:r>
              <w:rPr>
                <w:rFonts w:ascii="仿宋_GB2312"/>
                <w:sz w:val="24"/>
              </w:rPr>
              <w:lastRenderedPageBreak/>
              <w:t>5</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C7E8DC" w14:textId="77777777" w:rsidR="00840304" w:rsidRDefault="008F6F56">
            <w:pPr>
              <w:adjustRightInd w:val="0"/>
              <w:snapToGrid w:val="0"/>
              <w:jc w:val="center"/>
              <w:rPr>
                <w:rFonts w:ascii="仿宋_GB2312"/>
                <w:sz w:val="24"/>
              </w:rPr>
            </w:pPr>
            <w:r>
              <w:rPr>
                <w:rFonts w:ascii="仿宋_GB2312"/>
                <w:sz w:val="24"/>
              </w:rPr>
              <w:t>移动支架</w:t>
            </w:r>
          </w:p>
        </w:tc>
        <w:tc>
          <w:tcPr>
            <w:tcW w:w="5417" w:type="dxa"/>
            <w:tcBorders>
              <w:top w:val="single" w:sz="4" w:space="0" w:color="000000"/>
              <w:left w:val="single" w:sz="4" w:space="0" w:color="000000"/>
              <w:bottom w:val="single" w:sz="4" w:space="0" w:color="000000"/>
              <w:right w:val="single" w:sz="4" w:space="0" w:color="000000"/>
            </w:tcBorders>
            <w:shd w:val="clear" w:color="auto" w:fill="auto"/>
            <w:noWrap/>
          </w:tcPr>
          <w:p w14:paraId="123D3A6F" w14:textId="77777777" w:rsidR="00840304" w:rsidRDefault="008F6F56">
            <w:pPr>
              <w:adjustRightInd w:val="0"/>
              <w:snapToGrid w:val="0"/>
              <w:jc w:val="left"/>
              <w:rPr>
                <w:rFonts w:ascii="仿宋_GB2312"/>
                <w:sz w:val="24"/>
              </w:rPr>
            </w:pPr>
            <w:r>
              <w:rPr>
                <w:rFonts w:ascii="仿宋_GB2312"/>
                <w:sz w:val="24"/>
              </w:rPr>
              <w:t>1.</w:t>
            </w:r>
            <w:r>
              <w:rPr>
                <w:rFonts w:ascii="仿宋_GB2312"/>
                <w:sz w:val="24"/>
              </w:rPr>
              <w:t>配套</w:t>
            </w:r>
            <w:r>
              <w:rPr>
                <w:rFonts w:ascii="仿宋_GB2312"/>
                <w:sz w:val="24"/>
              </w:rPr>
              <w:t>65</w:t>
            </w:r>
            <w:r>
              <w:rPr>
                <w:rFonts w:ascii="仿宋_GB2312"/>
                <w:sz w:val="24"/>
              </w:rPr>
              <w:t>英寸交互式大屏移动支架</w:t>
            </w:r>
          </w:p>
        </w:tc>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76733" w14:textId="77777777" w:rsidR="00840304" w:rsidRDefault="008F6F56">
            <w:pPr>
              <w:adjustRightInd w:val="0"/>
              <w:snapToGrid w:val="0"/>
              <w:jc w:val="center"/>
              <w:rPr>
                <w:rFonts w:ascii="仿宋_GB2312"/>
                <w:sz w:val="24"/>
              </w:rPr>
            </w:pPr>
            <w:r>
              <w:rPr>
                <w:rFonts w:ascii="仿宋_GB2312"/>
                <w:sz w:val="24"/>
              </w:rPr>
              <w:t>2</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EF62F" w14:textId="77777777" w:rsidR="00840304" w:rsidRDefault="008F6F56">
            <w:pPr>
              <w:adjustRightInd w:val="0"/>
              <w:snapToGrid w:val="0"/>
              <w:jc w:val="center"/>
              <w:rPr>
                <w:rFonts w:ascii="仿宋_GB2312"/>
                <w:sz w:val="24"/>
              </w:rPr>
            </w:pPr>
            <w:r>
              <w:rPr>
                <w:rFonts w:ascii="仿宋_GB2312"/>
                <w:sz w:val="24"/>
              </w:rPr>
              <w:t>台</w:t>
            </w:r>
          </w:p>
        </w:tc>
      </w:tr>
      <w:tr w:rsidR="00840304" w14:paraId="3D22A9C0" w14:textId="77777777">
        <w:trPr>
          <w:trHeight w:val="90"/>
        </w:trPr>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AEE8FB" w14:textId="77777777" w:rsidR="00840304" w:rsidRDefault="008F6F56">
            <w:pPr>
              <w:adjustRightInd w:val="0"/>
              <w:snapToGrid w:val="0"/>
              <w:jc w:val="center"/>
              <w:rPr>
                <w:rFonts w:ascii="仿宋_GB2312"/>
                <w:sz w:val="24"/>
              </w:rPr>
            </w:pPr>
            <w:r>
              <w:rPr>
                <w:rFonts w:ascii="仿宋_GB2312"/>
                <w:sz w:val="24"/>
              </w:rPr>
              <w:t>6</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CCD1B" w14:textId="77777777" w:rsidR="00840304" w:rsidRDefault="008F6F56">
            <w:pPr>
              <w:adjustRightInd w:val="0"/>
              <w:snapToGrid w:val="0"/>
              <w:jc w:val="center"/>
              <w:rPr>
                <w:rFonts w:ascii="仿宋_GB2312"/>
                <w:sz w:val="24"/>
              </w:rPr>
            </w:pPr>
            <w:r>
              <w:rPr>
                <w:rFonts w:ascii="仿宋_GB2312"/>
                <w:sz w:val="24"/>
              </w:rPr>
              <w:t>多媒体智能终端</w:t>
            </w:r>
          </w:p>
        </w:tc>
        <w:tc>
          <w:tcPr>
            <w:tcW w:w="5417" w:type="dxa"/>
            <w:tcBorders>
              <w:top w:val="single" w:sz="4" w:space="0" w:color="000000"/>
              <w:left w:val="single" w:sz="4" w:space="0" w:color="000000"/>
              <w:bottom w:val="single" w:sz="4" w:space="0" w:color="000000"/>
              <w:right w:val="single" w:sz="4" w:space="0" w:color="000000"/>
            </w:tcBorders>
            <w:shd w:val="clear" w:color="auto" w:fill="auto"/>
          </w:tcPr>
          <w:p w14:paraId="46C5828A" w14:textId="77777777" w:rsidR="00840304" w:rsidRDefault="008F6F56">
            <w:pPr>
              <w:adjustRightInd w:val="0"/>
              <w:snapToGrid w:val="0"/>
              <w:jc w:val="left"/>
              <w:rPr>
                <w:rFonts w:ascii="仿宋_GB2312"/>
                <w:sz w:val="24"/>
              </w:rPr>
            </w:pPr>
            <w:r>
              <w:rPr>
                <w:rFonts w:ascii="仿宋_GB2312"/>
                <w:sz w:val="24"/>
              </w:rPr>
              <w:t>1.</w:t>
            </w:r>
            <w:r>
              <w:rPr>
                <w:rFonts w:ascii="仿宋_GB2312"/>
                <w:sz w:val="24"/>
              </w:rPr>
              <w:t>多媒体网络中控主机与液晶控制面板采用分体式结构，主机采用</w:t>
            </w:r>
            <w:r>
              <w:rPr>
                <w:rFonts w:ascii="仿宋_GB2312"/>
                <w:sz w:val="24"/>
              </w:rPr>
              <w:t>19</w:t>
            </w:r>
            <w:r>
              <w:rPr>
                <w:rFonts w:ascii="仿宋_GB2312"/>
                <w:sz w:val="24"/>
              </w:rPr>
              <w:t>英寸标准机架式设计；</w:t>
            </w:r>
            <w:r>
              <w:rPr>
                <w:rFonts w:ascii="仿宋_GB2312"/>
                <w:sz w:val="24"/>
              </w:rPr>
              <w:br/>
              <w:t>2.</w:t>
            </w:r>
            <w:r>
              <w:rPr>
                <w:rFonts w:ascii="仿宋_GB2312"/>
                <w:sz w:val="24"/>
              </w:rPr>
              <w:t>支持本地控制和网络控制两种管理模式，对教室多媒体设备（</w:t>
            </w:r>
            <w:proofErr w:type="gramStart"/>
            <w:r>
              <w:rPr>
                <w:rFonts w:ascii="仿宋_GB2312"/>
                <w:sz w:val="24"/>
              </w:rPr>
              <w:t>含电脑</w:t>
            </w:r>
            <w:proofErr w:type="gramEnd"/>
            <w:r>
              <w:rPr>
                <w:rFonts w:ascii="仿宋_GB2312"/>
                <w:sz w:val="24"/>
              </w:rPr>
              <w:t>/</w:t>
            </w:r>
            <w:r>
              <w:rPr>
                <w:rFonts w:ascii="仿宋_GB2312"/>
                <w:sz w:val="24"/>
              </w:rPr>
              <w:t>功放</w:t>
            </w:r>
            <w:r>
              <w:rPr>
                <w:rFonts w:ascii="仿宋_GB2312"/>
                <w:sz w:val="24"/>
              </w:rPr>
              <w:t>/</w:t>
            </w:r>
            <w:r>
              <w:rPr>
                <w:rFonts w:ascii="仿宋_GB2312"/>
                <w:sz w:val="24"/>
              </w:rPr>
              <w:t>投影机</w:t>
            </w:r>
            <w:r>
              <w:rPr>
                <w:rFonts w:ascii="仿宋_GB2312"/>
                <w:sz w:val="24"/>
              </w:rPr>
              <w:t>/</w:t>
            </w:r>
            <w:r>
              <w:rPr>
                <w:rFonts w:ascii="仿宋_GB2312"/>
                <w:sz w:val="24"/>
              </w:rPr>
              <w:t>投影幕</w:t>
            </w:r>
            <w:r>
              <w:rPr>
                <w:rFonts w:ascii="仿宋_GB2312"/>
                <w:sz w:val="24"/>
              </w:rPr>
              <w:t>/</w:t>
            </w:r>
            <w:r>
              <w:rPr>
                <w:rFonts w:ascii="仿宋_GB2312"/>
                <w:sz w:val="24"/>
              </w:rPr>
              <w:t>大屏等基础教学设备）进行控制；</w:t>
            </w:r>
            <w:r>
              <w:rPr>
                <w:rFonts w:ascii="仿宋_GB2312"/>
                <w:sz w:val="24"/>
              </w:rPr>
              <w:br/>
              <w:t>3.</w:t>
            </w:r>
            <w:r>
              <w:rPr>
                <w:rFonts w:ascii="仿宋_GB2312"/>
                <w:sz w:val="24"/>
              </w:rPr>
              <w:t>支持</w:t>
            </w:r>
            <w:r>
              <w:rPr>
                <w:rFonts w:ascii="仿宋_GB2312"/>
                <w:sz w:val="24"/>
              </w:rPr>
              <w:t>IC</w:t>
            </w:r>
            <w:r>
              <w:rPr>
                <w:rFonts w:ascii="仿宋_GB2312"/>
                <w:sz w:val="24"/>
              </w:rPr>
              <w:t>卡系统管理，可在断</w:t>
            </w:r>
            <w:proofErr w:type="gramStart"/>
            <w:r>
              <w:rPr>
                <w:rFonts w:ascii="仿宋_GB2312"/>
                <w:sz w:val="24"/>
              </w:rPr>
              <w:t>网情况</w:t>
            </w:r>
            <w:proofErr w:type="gramEnd"/>
            <w:r>
              <w:rPr>
                <w:rFonts w:ascii="仿宋_GB2312"/>
                <w:sz w:val="24"/>
              </w:rPr>
              <w:t>下运行，刷卡实现多媒体系统自动通电启动操作；支持与课表联动，实现根据课表上下课开启</w:t>
            </w:r>
            <w:r>
              <w:rPr>
                <w:rFonts w:ascii="仿宋_GB2312"/>
                <w:sz w:val="24"/>
              </w:rPr>
              <w:t>/</w:t>
            </w:r>
            <w:r>
              <w:rPr>
                <w:rFonts w:ascii="仿宋_GB2312"/>
                <w:sz w:val="24"/>
              </w:rPr>
              <w:t>关闭教室多媒体设备；</w:t>
            </w:r>
            <w:r>
              <w:rPr>
                <w:rFonts w:ascii="仿宋_GB2312"/>
                <w:sz w:val="24"/>
              </w:rPr>
              <w:br/>
              <w:t>4.</w:t>
            </w:r>
            <w:r>
              <w:rPr>
                <w:rFonts w:ascii="仿宋_GB2312"/>
                <w:sz w:val="24"/>
              </w:rPr>
              <w:t>控制端口：</w:t>
            </w:r>
            <w:r>
              <w:rPr>
                <w:rFonts w:ascii="仿宋_GB2312"/>
                <w:sz w:val="24"/>
              </w:rPr>
              <w:t>≥</w:t>
            </w:r>
            <w:r>
              <w:rPr>
                <w:rFonts w:ascii="仿宋_GB2312"/>
                <w:sz w:val="24"/>
              </w:rPr>
              <w:t>8</w:t>
            </w:r>
            <w:r>
              <w:rPr>
                <w:rFonts w:ascii="仿宋_GB2312"/>
                <w:sz w:val="24"/>
              </w:rPr>
              <w:t>路</w:t>
            </w:r>
            <w:r>
              <w:rPr>
                <w:rFonts w:ascii="仿宋_GB2312"/>
                <w:sz w:val="24"/>
              </w:rPr>
              <w:t>RS-232</w:t>
            </w:r>
            <w:r>
              <w:rPr>
                <w:rFonts w:ascii="仿宋_GB2312"/>
                <w:sz w:val="24"/>
              </w:rPr>
              <w:t>接口，可控制具备</w:t>
            </w:r>
            <w:r>
              <w:rPr>
                <w:rFonts w:ascii="仿宋_GB2312"/>
                <w:sz w:val="24"/>
              </w:rPr>
              <w:t>RS-232</w:t>
            </w:r>
            <w:r>
              <w:rPr>
                <w:rFonts w:ascii="仿宋_GB2312"/>
                <w:sz w:val="24"/>
              </w:rPr>
              <w:t>接口的大屏、音频处理器等周边设备；</w:t>
            </w:r>
            <w:r>
              <w:rPr>
                <w:rFonts w:ascii="仿宋_GB2312"/>
                <w:sz w:val="24"/>
              </w:rPr>
              <w:br/>
              <w:t>5.</w:t>
            </w:r>
            <w:r>
              <w:rPr>
                <w:rFonts w:ascii="仿宋_GB2312"/>
                <w:sz w:val="24"/>
              </w:rPr>
              <w:t>视频输入端口：</w:t>
            </w:r>
            <w:r>
              <w:rPr>
                <w:rFonts w:ascii="仿宋_GB2312"/>
                <w:sz w:val="24"/>
              </w:rPr>
              <w:t>≥</w:t>
            </w:r>
            <w:r>
              <w:rPr>
                <w:rFonts w:ascii="仿宋_GB2312"/>
                <w:sz w:val="24"/>
              </w:rPr>
              <w:t>3</w:t>
            </w:r>
            <w:r>
              <w:rPr>
                <w:rFonts w:ascii="仿宋_GB2312"/>
                <w:sz w:val="24"/>
              </w:rPr>
              <w:t>路</w:t>
            </w:r>
            <w:r>
              <w:rPr>
                <w:rFonts w:ascii="仿宋_GB2312"/>
                <w:sz w:val="24"/>
              </w:rPr>
              <w:t>HDMI</w:t>
            </w:r>
            <w:r>
              <w:rPr>
                <w:rFonts w:ascii="仿宋_GB2312"/>
                <w:sz w:val="24"/>
              </w:rPr>
              <w:t>视频信号源输入接口；</w:t>
            </w:r>
            <w:r>
              <w:rPr>
                <w:rFonts w:ascii="仿宋_GB2312"/>
                <w:sz w:val="24"/>
              </w:rPr>
              <w:br/>
              <w:t>6.</w:t>
            </w:r>
            <w:r>
              <w:rPr>
                <w:rFonts w:ascii="仿宋_GB2312"/>
                <w:sz w:val="24"/>
              </w:rPr>
              <w:t>视频输出端</w:t>
            </w:r>
            <w:r>
              <w:rPr>
                <w:rFonts w:ascii="仿宋_GB2312"/>
                <w:sz w:val="24"/>
              </w:rPr>
              <w:t>口：</w:t>
            </w:r>
            <w:r>
              <w:rPr>
                <w:rFonts w:ascii="仿宋_GB2312"/>
                <w:sz w:val="24"/>
              </w:rPr>
              <w:t>≥</w:t>
            </w:r>
            <w:r>
              <w:rPr>
                <w:rFonts w:ascii="仿宋_GB2312"/>
                <w:sz w:val="24"/>
              </w:rPr>
              <w:t>2</w:t>
            </w:r>
            <w:r>
              <w:rPr>
                <w:rFonts w:ascii="仿宋_GB2312"/>
                <w:sz w:val="24"/>
              </w:rPr>
              <w:t>路</w:t>
            </w:r>
            <w:r>
              <w:rPr>
                <w:rFonts w:ascii="仿宋_GB2312"/>
                <w:sz w:val="24"/>
              </w:rPr>
              <w:t>HDMI</w:t>
            </w:r>
            <w:r>
              <w:rPr>
                <w:rFonts w:ascii="仿宋_GB2312"/>
                <w:sz w:val="24"/>
              </w:rPr>
              <w:t>视频信号源输出接口；</w:t>
            </w:r>
            <w:r>
              <w:rPr>
                <w:rFonts w:ascii="仿宋_GB2312"/>
                <w:sz w:val="24"/>
              </w:rPr>
              <w:br/>
              <w:t>7.</w:t>
            </w:r>
            <w:r>
              <w:rPr>
                <w:rFonts w:ascii="仿宋_GB2312"/>
                <w:sz w:val="24"/>
              </w:rPr>
              <w:t>音频输入端口：</w:t>
            </w:r>
            <w:r>
              <w:rPr>
                <w:rFonts w:ascii="仿宋_GB2312"/>
                <w:sz w:val="24"/>
              </w:rPr>
              <w:t>≥</w:t>
            </w:r>
            <w:r>
              <w:rPr>
                <w:rFonts w:ascii="仿宋_GB2312"/>
                <w:sz w:val="24"/>
              </w:rPr>
              <w:t>2</w:t>
            </w:r>
            <w:r>
              <w:rPr>
                <w:rFonts w:ascii="仿宋_GB2312"/>
                <w:sz w:val="24"/>
              </w:rPr>
              <w:t>路有线麦克风输入接口；</w:t>
            </w:r>
            <w:r>
              <w:rPr>
                <w:rFonts w:ascii="仿宋_GB2312"/>
                <w:sz w:val="24"/>
              </w:rPr>
              <w:br/>
              <w:t>8.</w:t>
            </w:r>
            <w:r>
              <w:rPr>
                <w:rFonts w:ascii="仿宋_GB2312"/>
                <w:sz w:val="24"/>
              </w:rPr>
              <w:t>音频输出端口：</w:t>
            </w:r>
            <w:r>
              <w:rPr>
                <w:rFonts w:ascii="仿宋_GB2312"/>
                <w:sz w:val="24"/>
              </w:rPr>
              <w:t>≥</w:t>
            </w:r>
            <w:r>
              <w:rPr>
                <w:rFonts w:ascii="仿宋_GB2312"/>
                <w:sz w:val="24"/>
              </w:rPr>
              <w:t>2</w:t>
            </w:r>
            <w:r>
              <w:rPr>
                <w:rFonts w:ascii="仿宋_GB2312"/>
                <w:sz w:val="24"/>
              </w:rPr>
              <w:t>路立体声音频输出接口；</w:t>
            </w:r>
            <w:r>
              <w:rPr>
                <w:rFonts w:ascii="仿宋_GB2312"/>
                <w:sz w:val="24"/>
              </w:rPr>
              <w:br/>
              <w:t>9.</w:t>
            </w:r>
            <w:r>
              <w:rPr>
                <w:rFonts w:ascii="仿宋_GB2312"/>
                <w:sz w:val="24"/>
              </w:rPr>
              <w:t>电源控制端口：</w:t>
            </w:r>
            <w:r>
              <w:rPr>
                <w:rFonts w:ascii="仿宋_GB2312"/>
                <w:sz w:val="24"/>
              </w:rPr>
              <w:t>≥</w:t>
            </w:r>
            <w:r>
              <w:rPr>
                <w:rFonts w:ascii="仿宋_GB2312"/>
                <w:sz w:val="24"/>
              </w:rPr>
              <w:t>3</w:t>
            </w:r>
            <w:r>
              <w:rPr>
                <w:rFonts w:ascii="仿宋_GB2312"/>
                <w:sz w:val="24"/>
              </w:rPr>
              <w:t>路内置电源控制接口；</w:t>
            </w:r>
            <w:r>
              <w:rPr>
                <w:rFonts w:ascii="仿宋_GB2312"/>
                <w:sz w:val="24"/>
              </w:rPr>
              <w:br/>
              <w:t>10.</w:t>
            </w:r>
            <w:r>
              <w:rPr>
                <w:rFonts w:ascii="仿宋_GB2312"/>
                <w:sz w:val="24"/>
              </w:rPr>
              <w:t>提供彩页资料或参数证明函</w:t>
            </w:r>
          </w:p>
        </w:tc>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DBA2E" w14:textId="77777777" w:rsidR="00840304" w:rsidRDefault="008F6F56">
            <w:pPr>
              <w:adjustRightInd w:val="0"/>
              <w:snapToGrid w:val="0"/>
              <w:jc w:val="center"/>
              <w:rPr>
                <w:rFonts w:ascii="仿宋_GB2312"/>
                <w:sz w:val="24"/>
              </w:rPr>
            </w:pPr>
            <w:r>
              <w:rPr>
                <w:rFonts w:ascii="仿宋_GB2312"/>
                <w:sz w:val="24"/>
              </w:rPr>
              <w:t>1</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C4C94" w14:textId="77777777" w:rsidR="00840304" w:rsidRDefault="008F6F56">
            <w:pPr>
              <w:adjustRightInd w:val="0"/>
              <w:snapToGrid w:val="0"/>
              <w:jc w:val="center"/>
              <w:rPr>
                <w:rFonts w:ascii="仿宋_GB2312"/>
                <w:sz w:val="24"/>
              </w:rPr>
            </w:pPr>
            <w:r>
              <w:rPr>
                <w:rFonts w:ascii="仿宋_GB2312"/>
                <w:sz w:val="24"/>
              </w:rPr>
              <w:t>台</w:t>
            </w:r>
          </w:p>
        </w:tc>
      </w:tr>
      <w:tr w:rsidR="00840304" w14:paraId="3C9BCF40" w14:textId="77777777">
        <w:trPr>
          <w:trHeight w:val="90"/>
        </w:trPr>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6F85F" w14:textId="77777777" w:rsidR="00840304" w:rsidRDefault="008F6F56">
            <w:pPr>
              <w:adjustRightInd w:val="0"/>
              <w:snapToGrid w:val="0"/>
              <w:jc w:val="center"/>
              <w:rPr>
                <w:rFonts w:ascii="仿宋_GB2312"/>
                <w:sz w:val="24"/>
              </w:rPr>
            </w:pPr>
            <w:r>
              <w:rPr>
                <w:rFonts w:ascii="仿宋_GB2312"/>
                <w:sz w:val="24"/>
              </w:rPr>
              <w:t>7</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35B9B" w14:textId="77777777" w:rsidR="00840304" w:rsidRDefault="008F6F56">
            <w:pPr>
              <w:adjustRightInd w:val="0"/>
              <w:snapToGrid w:val="0"/>
              <w:jc w:val="center"/>
              <w:rPr>
                <w:rFonts w:ascii="仿宋_GB2312"/>
                <w:sz w:val="24"/>
              </w:rPr>
            </w:pPr>
            <w:r>
              <w:rPr>
                <w:rFonts w:ascii="仿宋_GB2312"/>
                <w:sz w:val="24"/>
              </w:rPr>
              <w:t>交互控制面板</w:t>
            </w:r>
          </w:p>
        </w:tc>
        <w:tc>
          <w:tcPr>
            <w:tcW w:w="5417" w:type="dxa"/>
            <w:tcBorders>
              <w:top w:val="single" w:sz="4" w:space="0" w:color="000000"/>
              <w:left w:val="single" w:sz="4" w:space="0" w:color="000000"/>
              <w:bottom w:val="single" w:sz="4" w:space="0" w:color="000000"/>
              <w:right w:val="single" w:sz="4" w:space="0" w:color="000000"/>
            </w:tcBorders>
            <w:shd w:val="clear" w:color="auto" w:fill="auto"/>
          </w:tcPr>
          <w:p w14:paraId="42DE3654" w14:textId="77777777" w:rsidR="00840304" w:rsidRDefault="008F6F56">
            <w:pPr>
              <w:adjustRightInd w:val="0"/>
              <w:snapToGrid w:val="0"/>
              <w:jc w:val="left"/>
              <w:rPr>
                <w:rFonts w:ascii="仿宋_GB2312"/>
                <w:sz w:val="24"/>
              </w:rPr>
            </w:pPr>
            <w:r>
              <w:rPr>
                <w:rFonts w:ascii="仿宋_GB2312"/>
                <w:sz w:val="24"/>
              </w:rPr>
              <w:t>1.</w:t>
            </w:r>
            <w:r>
              <w:rPr>
                <w:rFonts w:ascii="仿宋_GB2312"/>
                <w:sz w:val="24"/>
              </w:rPr>
              <w:t>液晶控制面板采用一体化设计，采用工业级</w:t>
            </w:r>
            <w:r>
              <w:rPr>
                <w:rFonts w:ascii="仿宋_GB2312"/>
                <w:sz w:val="24"/>
              </w:rPr>
              <w:t>ARM</w:t>
            </w:r>
            <w:r>
              <w:rPr>
                <w:rFonts w:ascii="仿宋_GB2312"/>
                <w:sz w:val="24"/>
              </w:rPr>
              <w:t>芯片架构，可选刷卡、插卡模块、</w:t>
            </w:r>
            <w:proofErr w:type="gramStart"/>
            <w:r>
              <w:rPr>
                <w:rFonts w:ascii="仿宋_GB2312"/>
                <w:sz w:val="24"/>
              </w:rPr>
              <w:t>扫码模块</w:t>
            </w:r>
            <w:proofErr w:type="gramEnd"/>
            <w:r>
              <w:rPr>
                <w:rFonts w:ascii="仿宋_GB2312"/>
                <w:sz w:val="24"/>
              </w:rPr>
              <w:t>，具备内置或</w:t>
            </w:r>
            <w:proofErr w:type="gramStart"/>
            <w:r>
              <w:rPr>
                <w:rFonts w:ascii="仿宋_GB2312"/>
                <w:sz w:val="24"/>
              </w:rPr>
              <w:t>外置全</w:t>
            </w:r>
            <w:proofErr w:type="gramEnd"/>
            <w:r>
              <w:rPr>
                <w:rFonts w:ascii="仿宋_GB2312"/>
                <w:sz w:val="24"/>
              </w:rPr>
              <w:t>双工语音对讲模块，可选集成</w:t>
            </w:r>
            <w:proofErr w:type="gramStart"/>
            <w:r>
              <w:rPr>
                <w:rFonts w:ascii="仿宋_GB2312"/>
                <w:sz w:val="24"/>
              </w:rPr>
              <w:t>二维码读头</w:t>
            </w:r>
            <w:proofErr w:type="gramEnd"/>
            <w:r>
              <w:rPr>
                <w:rFonts w:ascii="仿宋_GB2312"/>
                <w:sz w:val="24"/>
              </w:rPr>
              <w:t>，支持自动生成动态二维码，支持正</w:t>
            </w:r>
            <w:r>
              <w:rPr>
                <w:rFonts w:ascii="仿宋_GB2312"/>
                <w:sz w:val="24"/>
              </w:rPr>
              <w:t>/</w:t>
            </w:r>
            <w:proofErr w:type="gramStart"/>
            <w:r>
              <w:rPr>
                <w:rFonts w:ascii="仿宋_GB2312"/>
                <w:sz w:val="24"/>
              </w:rPr>
              <w:t>反扫二维码</w:t>
            </w:r>
            <w:proofErr w:type="gramEnd"/>
            <w:r>
              <w:rPr>
                <w:rFonts w:ascii="仿宋_GB2312"/>
                <w:sz w:val="24"/>
              </w:rPr>
              <w:t>开机；</w:t>
            </w:r>
            <w:r>
              <w:rPr>
                <w:rFonts w:ascii="仿宋_GB2312"/>
                <w:sz w:val="24"/>
              </w:rPr>
              <w:br/>
            </w:r>
            <w:r>
              <w:rPr>
                <w:rFonts w:ascii="仿宋_GB2312"/>
                <w:sz w:val="24"/>
              </w:rPr>
              <w:t>2.</w:t>
            </w:r>
            <w:r>
              <w:rPr>
                <w:rFonts w:ascii="仿宋_GB2312"/>
                <w:sz w:val="24"/>
              </w:rPr>
              <w:t>屏幕尺寸：</w:t>
            </w:r>
            <w:r>
              <w:rPr>
                <w:rFonts w:ascii="仿宋_GB2312"/>
                <w:sz w:val="24"/>
              </w:rPr>
              <w:t>≥</w:t>
            </w:r>
            <w:r>
              <w:rPr>
                <w:rFonts w:ascii="仿宋_GB2312"/>
                <w:sz w:val="24"/>
              </w:rPr>
              <w:t>7</w:t>
            </w:r>
            <w:r>
              <w:rPr>
                <w:rFonts w:ascii="仿宋_GB2312"/>
                <w:sz w:val="24"/>
              </w:rPr>
              <w:t>英寸，采用电容感应式触摸设计，防尘、防水，无限次按键寿命面板，本次须根据校方要求提供斜面面板底座定制方案，可集成电源插座等接口，提供定制斜面底座方案设计图；</w:t>
            </w:r>
            <w:r>
              <w:rPr>
                <w:rFonts w:ascii="仿宋_GB2312"/>
                <w:sz w:val="24"/>
              </w:rPr>
              <w:br/>
              <w:t>3.</w:t>
            </w:r>
            <w:r>
              <w:rPr>
                <w:rFonts w:ascii="仿宋_GB2312"/>
                <w:sz w:val="24"/>
              </w:rPr>
              <w:t>控制面板支持与窗帘、灯光、空调、温湿度等各类传感器及设备互动控制，终端上直接操控，各类数</w:t>
            </w:r>
            <w:proofErr w:type="gramStart"/>
            <w:r>
              <w:rPr>
                <w:rFonts w:ascii="仿宋_GB2312"/>
                <w:sz w:val="24"/>
              </w:rPr>
              <w:t>据实时</w:t>
            </w:r>
            <w:proofErr w:type="gramEnd"/>
            <w:r>
              <w:rPr>
                <w:rFonts w:ascii="仿宋_GB2312"/>
                <w:sz w:val="24"/>
              </w:rPr>
              <w:t>显示，例如当前教学设备状态、小组展示类别、温湿度数据、</w:t>
            </w:r>
            <w:proofErr w:type="spellStart"/>
            <w:r>
              <w:rPr>
                <w:rFonts w:ascii="仿宋_GB2312"/>
                <w:sz w:val="24"/>
              </w:rPr>
              <w:t>PM2.5</w:t>
            </w:r>
            <w:proofErr w:type="spellEnd"/>
            <w:r>
              <w:rPr>
                <w:rFonts w:ascii="仿宋_GB2312"/>
                <w:sz w:val="24"/>
              </w:rPr>
              <w:t>数据等；</w:t>
            </w:r>
            <w:r>
              <w:rPr>
                <w:rFonts w:ascii="仿宋_GB2312"/>
                <w:sz w:val="24"/>
              </w:rPr>
              <w:br/>
              <w:t>4.</w:t>
            </w:r>
            <w:r>
              <w:rPr>
                <w:rFonts w:ascii="仿宋_GB2312"/>
                <w:sz w:val="24"/>
              </w:rPr>
              <w:t>具有锁定功能，控制中心可根据需求</w:t>
            </w:r>
            <w:proofErr w:type="gramStart"/>
            <w:r>
              <w:rPr>
                <w:rFonts w:ascii="仿宋_GB2312"/>
                <w:sz w:val="24"/>
              </w:rPr>
              <w:t>远程对</w:t>
            </w:r>
            <w:proofErr w:type="gramEnd"/>
            <w:r>
              <w:rPr>
                <w:rFonts w:ascii="仿宋_GB2312"/>
                <w:sz w:val="24"/>
              </w:rPr>
              <w:t>终端进行加锁</w:t>
            </w:r>
            <w:r>
              <w:rPr>
                <w:rFonts w:ascii="仿宋_GB2312"/>
                <w:sz w:val="24"/>
              </w:rPr>
              <w:t>/</w:t>
            </w:r>
            <w:r>
              <w:rPr>
                <w:rFonts w:ascii="仿宋_GB2312"/>
                <w:sz w:val="24"/>
              </w:rPr>
              <w:t>解锁或由老师插卡解锁，具有远程授权</w:t>
            </w:r>
            <w:r>
              <w:rPr>
                <w:rFonts w:ascii="仿宋_GB2312"/>
                <w:sz w:val="24"/>
              </w:rPr>
              <w:lastRenderedPageBreak/>
              <w:t>功能，可在教室插入校园</w:t>
            </w:r>
            <w:proofErr w:type="gramStart"/>
            <w:r>
              <w:rPr>
                <w:rFonts w:ascii="仿宋_GB2312"/>
                <w:sz w:val="24"/>
              </w:rPr>
              <w:t>一</w:t>
            </w:r>
            <w:proofErr w:type="gramEnd"/>
            <w:r>
              <w:rPr>
                <w:rFonts w:ascii="仿宋_GB2312"/>
                <w:sz w:val="24"/>
              </w:rPr>
              <w:t>卡通，总控端远程授权，支持</w:t>
            </w:r>
            <w:r>
              <w:rPr>
                <w:rFonts w:ascii="仿宋_GB2312"/>
                <w:sz w:val="24"/>
              </w:rPr>
              <w:t>CPU</w:t>
            </w:r>
            <w:r>
              <w:rPr>
                <w:rFonts w:ascii="仿宋_GB2312"/>
                <w:sz w:val="24"/>
              </w:rPr>
              <w:t>卡、</w:t>
            </w:r>
            <w:proofErr w:type="spellStart"/>
            <w:r>
              <w:rPr>
                <w:rFonts w:ascii="仿宋_GB2312"/>
                <w:sz w:val="24"/>
              </w:rPr>
              <w:t>M1</w:t>
            </w:r>
            <w:proofErr w:type="spellEnd"/>
            <w:r>
              <w:rPr>
                <w:rFonts w:ascii="仿宋_GB2312"/>
                <w:sz w:val="24"/>
              </w:rPr>
              <w:t>卡、手机卡</w:t>
            </w:r>
            <w:r>
              <w:rPr>
                <w:rFonts w:ascii="仿宋_GB2312"/>
                <w:sz w:val="24"/>
              </w:rPr>
              <w:t>等；</w:t>
            </w:r>
            <w:r>
              <w:rPr>
                <w:rFonts w:ascii="仿宋_GB2312"/>
                <w:sz w:val="24"/>
              </w:rPr>
              <w:br/>
              <w:t>5.</w:t>
            </w:r>
            <w:proofErr w:type="gramStart"/>
            <w:r>
              <w:rPr>
                <w:rFonts w:ascii="仿宋_GB2312"/>
                <w:sz w:val="24"/>
              </w:rPr>
              <w:t>具备连堂功能</w:t>
            </w:r>
            <w:proofErr w:type="gramEnd"/>
            <w:r>
              <w:rPr>
                <w:rFonts w:ascii="仿宋_GB2312"/>
                <w:sz w:val="24"/>
              </w:rPr>
              <w:t>，在上课过程中或两节课之间，教师的</w:t>
            </w:r>
            <w:r>
              <w:rPr>
                <w:rFonts w:ascii="仿宋_GB2312"/>
                <w:sz w:val="24"/>
              </w:rPr>
              <w:t>IC</w:t>
            </w:r>
            <w:r>
              <w:rPr>
                <w:rFonts w:ascii="仿宋_GB2312"/>
                <w:sz w:val="24"/>
              </w:rPr>
              <w:t>卡可临时从读卡器上取走（取走后的临时时段内，系统只加锁而不关闭），以满足两节</w:t>
            </w:r>
            <w:proofErr w:type="gramStart"/>
            <w:r>
              <w:rPr>
                <w:rFonts w:ascii="仿宋_GB2312"/>
                <w:sz w:val="24"/>
              </w:rPr>
              <w:t>课连堂</w:t>
            </w:r>
            <w:proofErr w:type="gramEnd"/>
            <w:r>
              <w:rPr>
                <w:rFonts w:ascii="仿宋_GB2312"/>
                <w:sz w:val="24"/>
              </w:rPr>
              <w:t>等情况。（临时取走的时间长度可根据学校实际需求自由设定）；</w:t>
            </w:r>
            <w:r>
              <w:rPr>
                <w:rFonts w:ascii="仿宋_GB2312"/>
                <w:sz w:val="24"/>
              </w:rPr>
              <w:br/>
              <w:t>6.</w:t>
            </w:r>
            <w:r>
              <w:rPr>
                <w:rFonts w:ascii="仿宋_GB2312"/>
                <w:sz w:val="24"/>
              </w:rPr>
              <w:t>操作界面可由用户自定义，功能按钮名称、排列、大小风格及整体设计等均可个性化定制；提供针对本项目的中英文控制界面设计方案，</w:t>
            </w:r>
            <w:proofErr w:type="gramStart"/>
            <w:r>
              <w:rPr>
                <w:rFonts w:ascii="仿宋_GB2312"/>
                <w:sz w:val="24"/>
              </w:rPr>
              <w:t>须体现</w:t>
            </w:r>
            <w:proofErr w:type="gramEnd"/>
            <w:r>
              <w:rPr>
                <w:rFonts w:ascii="仿宋_GB2312"/>
                <w:sz w:val="24"/>
              </w:rPr>
              <w:t>校徽校名等元素（可在学</w:t>
            </w:r>
            <w:proofErr w:type="gramStart"/>
            <w:r>
              <w:rPr>
                <w:rFonts w:ascii="仿宋_GB2312"/>
                <w:sz w:val="24"/>
              </w:rPr>
              <w:t>校官网</w:t>
            </w:r>
            <w:proofErr w:type="gramEnd"/>
            <w:r>
              <w:rPr>
                <w:rFonts w:ascii="仿宋_GB2312"/>
                <w:sz w:val="24"/>
              </w:rPr>
              <w:t>获取），提供定制界面清晰的操作界面照片及设计图。</w:t>
            </w:r>
          </w:p>
        </w:tc>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7195E" w14:textId="77777777" w:rsidR="00840304" w:rsidRDefault="008F6F56">
            <w:pPr>
              <w:adjustRightInd w:val="0"/>
              <w:snapToGrid w:val="0"/>
              <w:jc w:val="center"/>
              <w:rPr>
                <w:rFonts w:ascii="仿宋_GB2312"/>
                <w:sz w:val="24"/>
              </w:rPr>
            </w:pPr>
            <w:r>
              <w:rPr>
                <w:rFonts w:ascii="仿宋_GB2312"/>
                <w:sz w:val="24"/>
              </w:rPr>
              <w:lastRenderedPageBreak/>
              <w:t>1</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F517B9" w14:textId="77777777" w:rsidR="00840304" w:rsidRDefault="008F6F56">
            <w:pPr>
              <w:adjustRightInd w:val="0"/>
              <w:snapToGrid w:val="0"/>
              <w:jc w:val="center"/>
              <w:rPr>
                <w:rFonts w:ascii="仿宋_GB2312"/>
                <w:sz w:val="24"/>
              </w:rPr>
            </w:pPr>
            <w:r>
              <w:rPr>
                <w:rFonts w:ascii="仿宋_GB2312"/>
                <w:sz w:val="24"/>
              </w:rPr>
              <w:t>台</w:t>
            </w:r>
          </w:p>
        </w:tc>
      </w:tr>
      <w:tr w:rsidR="00840304" w14:paraId="6A6287EF" w14:textId="77777777">
        <w:trPr>
          <w:trHeight w:val="360"/>
        </w:trPr>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6AA92F" w14:textId="77777777" w:rsidR="00840304" w:rsidRDefault="008F6F56">
            <w:pPr>
              <w:adjustRightInd w:val="0"/>
              <w:snapToGrid w:val="0"/>
              <w:jc w:val="center"/>
              <w:rPr>
                <w:rFonts w:ascii="仿宋_GB2312"/>
                <w:sz w:val="24"/>
              </w:rPr>
            </w:pPr>
            <w:r>
              <w:rPr>
                <w:rFonts w:ascii="仿宋_GB2312"/>
                <w:sz w:val="24"/>
              </w:rPr>
              <w:lastRenderedPageBreak/>
              <w:t>8</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94F3B" w14:textId="77777777" w:rsidR="00840304" w:rsidRDefault="008F6F56">
            <w:pPr>
              <w:adjustRightInd w:val="0"/>
              <w:snapToGrid w:val="0"/>
              <w:jc w:val="center"/>
              <w:rPr>
                <w:rFonts w:ascii="仿宋_GB2312"/>
                <w:sz w:val="24"/>
              </w:rPr>
            </w:pPr>
            <w:r>
              <w:rPr>
                <w:rFonts w:ascii="仿宋_GB2312"/>
                <w:sz w:val="24"/>
              </w:rPr>
              <w:t>空调控制模块</w:t>
            </w:r>
          </w:p>
        </w:tc>
        <w:tc>
          <w:tcPr>
            <w:tcW w:w="5417" w:type="dxa"/>
            <w:tcBorders>
              <w:top w:val="single" w:sz="4" w:space="0" w:color="000000"/>
              <w:left w:val="single" w:sz="4" w:space="0" w:color="000000"/>
              <w:bottom w:val="single" w:sz="4" w:space="0" w:color="000000"/>
              <w:right w:val="single" w:sz="4" w:space="0" w:color="000000"/>
            </w:tcBorders>
            <w:shd w:val="clear" w:color="auto" w:fill="auto"/>
            <w:noWrap/>
          </w:tcPr>
          <w:p w14:paraId="4F917E7F" w14:textId="77777777" w:rsidR="00840304" w:rsidRDefault="008F6F56">
            <w:pPr>
              <w:adjustRightInd w:val="0"/>
              <w:snapToGrid w:val="0"/>
              <w:jc w:val="left"/>
              <w:rPr>
                <w:rFonts w:ascii="仿宋_GB2312"/>
                <w:sz w:val="24"/>
              </w:rPr>
            </w:pPr>
            <w:r>
              <w:rPr>
                <w:rFonts w:ascii="仿宋_GB2312"/>
                <w:sz w:val="24"/>
              </w:rPr>
              <w:t>1.</w:t>
            </w:r>
            <w:r>
              <w:rPr>
                <w:rFonts w:ascii="仿宋_GB2312"/>
                <w:sz w:val="24"/>
              </w:rPr>
              <w:t>红外控制器，用于控制空调等红外受控设备。</w:t>
            </w:r>
          </w:p>
        </w:tc>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EB5D7" w14:textId="77777777" w:rsidR="00840304" w:rsidRDefault="008F6F56">
            <w:pPr>
              <w:adjustRightInd w:val="0"/>
              <w:snapToGrid w:val="0"/>
              <w:jc w:val="center"/>
              <w:rPr>
                <w:rFonts w:ascii="仿宋_GB2312"/>
                <w:sz w:val="24"/>
              </w:rPr>
            </w:pPr>
            <w:r>
              <w:rPr>
                <w:rFonts w:ascii="仿宋_GB2312"/>
                <w:sz w:val="24"/>
              </w:rPr>
              <w:t>2</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2BB92" w14:textId="77777777" w:rsidR="00840304" w:rsidRDefault="008F6F56">
            <w:pPr>
              <w:adjustRightInd w:val="0"/>
              <w:snapToGrid w:val="0"/>
              <w:jc w:val="center"/>
              <w:rPr>
                <w:rFonts w:ascii="仿宋_GB2312"/>
                <w:sz w:val="24"/>
              </w:rPr>
            </w:pPr>
            <w:r>
              <w:rPr>
                <w:rFonts w:ascii="仿宋_GB2312"/>
                <w:sz w:val="24"/>
              </w:rPr>
              <w:t>套</w:t>
            </w:r>
          </w:p>
        </w:tc>
      </w:tr>
      <w:tr w:rsidR="00840304" w14:paraId="7BA9693F" w14:textId="77777777">
        <w:trPr>
          <w:trHeight w:val="90"/>
        </w:trPr>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5C8FE" w14:textId="77777777" w:rsidR="00840304" w:rsidRDefault="008F6F56">
            <w:pPr>
              <w:adjustRightInd w:val="0"/>
              <w:snapToGrid w:val="0"/>
              <w:jc w:val="center"/>
              <w:rPr>
                <w:rFonts w:ascii="仿宋_GB2312"/>
                <w:sz w:val="24"/>
              </w:rPr>
            </w:pPr>
            <w:r>
              <w:rPr>
                <w:rFonts w:ascii="仿宋_GB2312"/>
                <w:sz w:val="24"/>
              </w:rPr>
              <w:t>9</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CAB11" w14:textId="77777777" w:rsidR="00840304" w:rsidRDefault="008F6F56">
            <w:pPr>
              <w:adjustRightInd w:val="0"/>
              <w:snapToGrid w:val="0"/>
              <w:jc w:val="center"/>
              <w:rPr>
                <w:rFonts w:ascii="仿宋_GB2312"/>
                <w:sz w:val="24"/>
              </w:rPr>
            </w:pPr>
            <w:r>
              <w:rPr>
                <w:rFonts w:ascii="仿宋_GB2312"/>
                <w:sz w:val="24"/>
              </w:rPr>
              <w:t>高清录播主机</w:t>
            </w:r>
          </w:p>
        </w:tc>
        <w:tc>
          <w:tcPr>
            <w:tcW w:w="5417" w:type="dxa"/>
            <w:tcBorders>
              <w:top w:val="single" w:sz="4" w:space="0" w:color="000000"/>
              <w:left w:val="single" w:sz="4" w:space="0" w:color="000000"/>
              <w:bottom w:val="single" w:sz="4" w:space="0" w:color="000000"/>
              <w:right w:val="single" w:sz="4" w:space="0" w:color="000000"/>
            </w:tcBorders>
            <w:shd w:val="clear" w:color="auto" w:fill="auto"/>
          </w:tcPr>
          <w:p w14:paraId="393B6924" w14:textId="77777777" w:rsidR="00840304" w:rsidRDefault="008F6F56">
            <w:pPr>
              <w:adjustRightInd w:val="0"/>
              <w:snapToGrid w:val="0"/>
              <w:jc w:val="left"/>
              <w:rPr>
                <w:rFonts w:ascii="仿宋_GB2312"/>
                <w:sz w:val="24"/>
              </w:rPr>
            </w:pPr>
            <w:r>
              <w:rPr>
                <w:rFonts w:ascii="仿宋_GB2312"/>
                <w:sz w:val="24"/>
              </w:rPr>
              <w:t>1.</w:t>
            </w:r>
            <w:r>
              <w:rPr>
                <w:rFonts w:ascii="仿宋_GB2312"/>
                <w:sz w:val="24"/>
              </w:rPr>
              <w:t>录播主机采用嵌入式硬件设计，内置</w:t>
            </w:r>
            <w:r>
              <w:rPr>
                <w:rFonts w:ascii="仿宋_GB2312"/>
                <w:sz w:val="24"/>
              </w:rPr>
              <w:t>Linux</w:t>
            </w:r>
            <w:r>
              <w:rPr>
                <w:rFonts w:ascii="仿宋_GB2312"/>
                <w:sz w:val="24"/>
              </w:rPr>
              <w:t>操作系统，支持</w:t>
            </w:r>
            <w:r>
              <w:rPr>
                <w:rFonts w:ascii="仿宋_GB2312"/>
                <w:sz w:val="24"/>
              </w:rPr>
              <w:t>7*24</w:t>
            </w:r>
            <w:r>
              <w:rPr>
                <w:rFonts w:ascii="仿宋_GB2312"/>
                <w:sz w:val="24"/>
              </w:rPr>
              <w:t>小时工作；不接受</w:t>
            </w:r>
            <w:r>
              <w:rPr>
                <w:rFonts w:ascii="仿宋_GB2312"/>
                <w:sz w:val="24"/>
              </w:rPr>
              <w:t>PC</w:t>
            </w:r>
            <w:r>
              <w:rPr>
                <w:rFonts w:ascii="仿宋_GB2312"/>
                <w:sz w:val="24"/>
              </w:rPr>
              <w:t>架构以及服务器设计方式；</w:t>
            </w:r>
            <w:r>
              <w:rPr>
                <w:rFonts w:ascii="仿宋_GB2312"/>
                <w:sz w:val="24"/>
              </w:rPr>
              <w:br/>
              <w:t>2.</w:t>
            </w:r>
            <w:r>
              <w:rPr>
                <w:rFonts w:ascii="仿宋_GB2312"/>
                <w:sz w:val="24"/>
              </w:rPr>
              <w:t>系统集成录播系统</w:t>
            </w:r>
            <w:r>
              <w:rPr>
                <w:rFonts w:ascii="仿宋_GB2312"/>
                <w:sz w:val="24"/>
              </w:rPr>
              <w:t>.</w:t>
            </w:r>
            <w:r>
              <w:rPr>
                <w:rFonts w:ascii="仿宋_GB2312"/>
                <w:sz w:val="24"/>
              </w:rPr>
              <w:t>音频处理</w:t>
            </w:r>
            <w:r>
              <w:rPr>
                <w:rFonts w:ascii="仿宋_GB2312"/>
                <w:sz w:val="24"/>
              </w:rPr>
              <w:t>.</w:t>
            </w:r>
            <w:r>
              <w:rPr>
                <w:rFonts w:ascii="仿宋_GB2312"/>
                <w:sz w:val="24"/>
              </w:rPr>
              <w:t>编解码技术为一体，更符合信息化行业有关产品发展微小型化</w:t>
            </w:r>
            <w:r>
              <w:rPr>
                <w:rFonts w:ascii="仿宋_GB2312"/>
                <w:sz w:val="24"/>
              </w:rPr>
              <w:t>.</w:t>
            </w:r>
            <w:r>
              <w:rPr>
                <w:rFonts w:ascii="仿宋_GB2312"/>
                <w:sz w:val="24"/>
              </w:rPr>
              <w:t>低功耗</w:t>
            </w:r>
            <w:r>
              <w:rPr>
                <w:rFonts w:ascii="仿宋_GB2312"/>
                <w:sz w:val="24"/>
              </w:rPr>
              <w:t>.</w:t>
            </w:r>
            <w:r>
              <w:rPr>
                <w:rFonts w:ascii="仿宋_GB2312"/>
                <w:sz w:val="24"/>
              </w:rPr>
              <w:t>智能化和高可靠性需求；</w:t>
            </w:r>
            <w:r>
              <w:rPr>
                <w:rFonts w:ascii="仿宋_GB2312"/>
                <w:sz w:val="24"/>
              </w:rPr>
              <w:br/>
              <w:t>3.</w:t>
            </w:r>
            <w:r>
              <w:rPr>
                <w:rFonts w:ascii="仿宋_GB2312"/>
                <w:sz w:val="24"/>
              </w:rPr>
              <w:t>支持不小于</w:t>
            </w:r>
            <w:r>
              <w:rPr>
                <w:rFonts w:ascii="仿宋_GB2312"/>
                <w:sz w:val="24"/>
              </w:rPr>
              <w:t>4</w:t>
            </w:r>
            <w:r>
              <w:rPr>
                <w:rFonts w:ascii="仿宋_GB2312"/>
                <w:sz w:val="24"/>
              </w:rPr>
              <w:t>路高清</w:t>
            </w:r>
            <w:proofErr w:type="spellStart"/>
            <w:r>
              <w:rPr>
                <w:rFonts w:ascii="仿宋_GB2312"/>
                <w:sz w:val="24"/>
              </w:rPr>
              <w:t>3G</w:t>
            </w:r>
            <w:proofErr w:type="spellEnd"/>
            <w:r>
              <w:rPr>
                <w:rFonts w:ascii="仿宋_GB2312"/>
                <w:sz w:val="24"/>
              </w:rPr>
              <w:t>-SDI.</w:t>
            </w:r>
            <w:r>
              <w:rPr>
                <w:rFonts w:ascii="仿宋_GB2312"/>
                <w:sz w:val="24"/>
              </w:rPr>
              <w:t>支持不小于</w:t>
            </w:r>
            <w:r>
              <w:rPr>
                <w:rFonts w:ascii="仿宋_GB2312"/>
                <w:sz w:val="24"/>
              </w:rPr>
              <w:t>2</w:t>
            </w:r>
            <w:r>
              <w:rPr>
                <w:rFonts w:ascii="仿宋_GB2312"/>
                <w:sz w:val="24"/>
              </w:rPr>
              <w:t>路</w:t>
            </w:r>
            <w:r>
              <w:rPr>
                <w:rFonts w:ascii="仿宋_GB2312"/>
                <w:sz w:val="24"/>
              </w:rPr>
              <w:t>HDMI</w:t>
            </w:r>
            <w:r>
              <w:rPr>
                <w:rFonts w:ascii="仿宋_GB2312"/>
                <w:sz w:val="24"/>
              </w:rPr>
              <w:t>输入接口；不小于</w:t>
            </w:r>
            <w:r>
              <w:rPr>
                <w:rFonts w:ascii="仿宋_GB2312"/>
                <w:sz w:val="24"/>
              </w:rPr>
              <w:t>3</w:t>
            </w:r>
            <w:r>
              <w:rPr>
                <w:rFonts w:ascii="仿宋_GB2312"/>
                <w:sz w:val="24"/>
              </w:rPr>
              <w:t>路</w:t>
            </w:r>
            <w:r>
              <w:rPr>
                <w:rFonts w:ascii="仿宋_GB2312"/>
                <w:sz w:val="24"/>
              </w:rPr>
              <w:t>HDMI</w:t>
            </w:r>
            <w:r>
              <w:rPr>
                <w:rFonts w:ascii="仿宋_GB2312"/>
                <w:sz w:val="24"/>
              </w:rPr>
              <w:t>接口视频输出（提供设备背板接口照片）；</w:t>
            </w:r>
            <w:r>
              <w:rPr>
                <w:rFonts w:ascii="仿宋_GB2312"/>
                <w:sz w:val="24"/>
              </w:rPr>
              <w:br/>
              <w:t>4.</w:t>
            </w:r>
            <w:r>
              <w:rPr>
                <w:rFonts w:ascii="仿宋_GB2312"/>
                <w:sz w:val="24"/>
              </w:rPr>
              <w:t>为了满足</w:t>
            </w:r>
            <w:proofErr w:type="gramStart"/>
            <w:r>
              <w:rPr>
                <w:rFonts w:ascii="仿宋_GB2312"/>
                <w:sz w:val="24"/>
              </w:rPr>
              <w:t>部分双教学</w:t>
            </w:r>
            <w:proofErr w:type="gramEnd"/>
            <w:r>
              <w:rPr>
                <w:rFonts w:ascii="仿宋_GB2312"/>
                <w:sz w:val="24"/>
              </w:rPr>
              <w:t>大屏场景，要求</w:t>
            </w:r>
            <w:r>
              <w:rPr>
                <w:rFonts w:ascii="仿宋_GB2312"/>
                <w:sz w:val="24"/>
              </w:rPr>
              <w:t>2</w:t>
            </w:r>
            <w:r>
              <w:rPr>
                <w:rFonts w:ascii="仿宋_GB2312"/>
                <w:sz w:val="24"/>
              </w:rPr>
              <w:t>路</w:t>
            </w:r>
            <w:r>
              <w:rPr>
                <w:rFonts w:ascii="仿宋_GB2312"/>
                <w:sz w:val="24"/>
              </w:rPr>
              <w:t>HDMI</w:t>
            </w:r>
            <w:r>
              <w:rPr>
                <w:rFonts w:ascii="仿宋_GB2312"/>
                <w:sz w:val="24"/>
              </w:rPr>
              <w:t>输入接口支持同时接入，能够实现两路</w:t>
            </w:r>
            <w:r>
              <w:rPr>
                <w:rFonts w:ascii="仿宋_GB2312"/>
                <w:sz w:val="24"/>
              </w:rPr>
              <w:t>HDMI</w:t>
            </w:r>
            <w:r>
              <w:rPr>
                <w:rFonts w:ascii="仿宋_GB2312"/>
                <w:sz w:val="24"/>
              </w:rPr>
              <w:t>信号采集</w:t>
            </w:r>
            <w:r>
              <w:rPr>
                <w:rFonts w:ascii="仿宋_GB2312"/>
                <w:sz w:val="24"/>
              </w:rPr>
              <w:t>.</w:t>
            </w:r>
            <w:r>
              <w:rPr>
                <w:rFonts w:ascii="仿宋_GB2312"/>
                <w:sz w:val="24"/>
              </w:rPr>
              <w:t>最高支持</w:t>
            </w:r>
            <w:proofErr w:type="spellStart"/>
            <w:r>
              <w:rPr>
                <w:rFonts w:ascii="仿宋_GB2312"/>
                <w:sz w:val="24"/>
              </w:rPr>
              <w:t>4K</w:t>
            </w:r>
            <w:proofErr w:type="spellEnd"/>
            <w:r>
              <w:rPr>
                <w:rFonts w:ascii="仿宋_GB2312"/>
                <w:sz w:val="24"/>
              </w:rPr>
              <w:t>分辨率接入，并支持老师教学过程中大屏操作</w:t>
            </w:r>
            <w:r>
              <w:rPr>
                <w:rFonts w:ascii="仿宋_GB2312"/>
                <w:sz w:val="24"/>
              </w:rPr>
              <w:t>的全自动跟踪切换；</w:t>
            </w:r>
            <w:r>
              <w:rPr>
                <w:rFonts w:ascii="仿宋_GB2312"/>
                <w:sz w:val="24"/>
              </w:rPr>
              <w:br/>
              <w:t>5.</w:t>
            </w:r>
            <w:r>
              <w:rPr>
                <w:rFonts w:ascii="仿宋_GB2312"/>
                <w:sz w:val="24"/>
              </w:rPr>
              <w:t>主机内含</w:t>
            </w:r>
            <w:r>
              <w:rPr>
                <w:rFonts w:ascii="仿宋_GB2312"/>
                <w:sz w:val="24"/>
              </w:rPr>
              <w:t>6</w:t>
            </w:r>
            <w:r>
              <w:rPr>
                <w:rFonts w:ascii="仿宋_GB2312"/>
                <w:sz w:val="24"/>
              </w:rPr>
              <w:t>口交换机，其中支持不少于</w:t>
            </w:r>
            <w:r>
              <w:rPr>
                <w:rFonts w:ascii="仿宋_GB2312"/>
                <w:sz w:val="24"/>
              </w:rPr>
              <w:t>4</w:t>
            </w:r>
            <w:r>
              <w:rPr>
                <w:rFonts w:ascii="仿宋_GB2312"/>
                <w:sz w:val="24"/>
              </w:rPr>
              <w:t>口</w:t>
            </w:r>
            <w:r>
              <w:rPr>
                <w:rFonts w:ascii="仿宋_GB2312"/>
                <w:sz w:val="24"/>
              </w:rPr>
              <w:t>POE</w:t>
            </w:r>
            <w:r>
              <w:rPr>
                <w:rFonts w:ascii="仿宋_GB2312"/>
                <w:sz w:val="24"/>
              </w:rPr>
              <w:t>供电，满足老师特写</w:t>
            </w:r>
            <w:r>
              <w:rPr>
                <w:rFonts w:ascii="仿宋_GB2312"/>
                <w:sz w:val="24"/>
              </w:rPr>
              <w:t>.</w:t>
            </w:r>
            <w:r>
              <w:rPr>
                <w:rFonts w:ascii="仿宋_GB2312"/>
                <w:sz w:val="24"/>
              </w:rPr>
              <w:t>讲台全景</w:t>
            </w:r>
            <w:r>
              <w:rPr>
                <w:rFonts w:ascii="仿宋_GB2312"/>
                <w:sz w:val="24"/>
              </w:rPr>
              <w:t>.</w:t>
            </w:r>
            <w:r>
              <w:rPr>
                <w:rFonts w:ascii="仿宋_GB2312"/>
                <w:sz w:val="24"/>
              </w:rPr>
              <w:t>学生特写</w:t>
            </w:r>
            <w:r>
              <w:rPr>
                <w:rFonts w:ascii="仿宋_GB2312"/>
                <w:sz w:val="24"/>
              </w:rPr>
              <w:t>.</w:t>
            </w:r>
            <w:r>
              <w:rPr>
                <w:rFonts w:ascii="仿宋_GB2312"/>
                <w:sz w:val="24"/>
              </w:rPr>
              <w:t>学生全景信号接入需求（提供设备背板接口照片）；</w:t>
            </w:r>
            <w:r>
              <w:rPr>
                <w:rFonts w:ascii="仿宋_GB2312"/>
                <w:sz w:val="24"/>
              </w:rPr>
              <w:br/>
              <w:t>6.</w:t>
            </w:r>
            <w:r>
              <w:rPr>
                <w:rFonts w:ascii="仿宋_GB2312"/>
                <w:sz w:val="24"/>
              </w:rPr>
              <w:t>为满足不同音频输入需求，主机音频支持不少于</w:t>
            </w:r>
            <w:r>
              <w:rPr>
                <w:rFonts w:ascii="仿宋_GB2312"/>
                <w:sz w:val="24"/>
              </w:rPr>
              <w:t>1</w:t>
            </w:r>
            <w:r>
              <w:rPr>
                <w:rFonts w:ascii="仿宋_GB2312"/>
                <w:sz w:val="24"/>
              </w:rPr>
              <w:t>路莲花（</w:t>
            </w:r>
            <w:r>
              <w:rPr>
                <w:rFonts w:ascii="仿宋_GB2312"/>
                <w:sz w:val="24"/>
              </w:rPr>
              <w:t>RCA</w:t>
            </w:r>
            <w:r>
              <w:rPr>
                <w:rFonts w:ascii="仿宋_GB2312"/>
                <w:sz w:val="24"/>
              </w:rPr>
              <w:t>）</w:t>
            </w:r>
            <w:r>
              <w:rPr>
                <w:rFonts w:ascii="仿宋_GB2312"/>
                <w:sz w:val="24"/>
              </w:rPr>
              <w:t>MIC IN</w:t>
            </w:r>
            <w:r>
              <w:rPr>
                <w:rFonts w:ascii="仿宋_GB2312"/>
                <w:sz w:val="24"/>
              </w:rPr>
              <w:t>接口</w:t>
            </w:r>
            <w:r>
              <w:rPr>
                <w:rFonts w:ascii="仿宋_GB2312"/>
                <w:sz w:val="24"/>
              </w:rPr>
              <w:t>.1</w:t>
            </w:r>
            <w:r>
              <w:rPr>
                <w:rFonts w:ascii="仿宋_GB2312"/>
                <w:sz w:val="24"/>
              </w:rPr>
              <w:t>路凤凰端子</w:t>
            </w:r>
            <w:r>
              <w:rPr>
                <w:rFonts w:ascii="仿宋_GB2312"/>
                <w:sz w:val="24"/>
              </w:rPr>
              <w:t>MIC IN</w:t>
            </w:r>
            <w:r>
              <w:rPr>
                <w:rFonts w:ascii="仿宋_GB2312"/>
                <w:sz w:val="24"/>
              </w:rPr>
              <w:t>接口</w:t>
            </w:r>
            <w:r>
              <w:rPr>
                <w:rFonts w:ascii="仿宋_GB2312"/>
                <w:sz w:val="24"/>
              </w:rPr>
              <w:t>.1</w:t>
            </w:r>
            <w:r>
              <w:rPr>
                <w:rFonts w:ascii="仿宋_GB2312"/>
                <w:sz w:val="24"/>
              </w:rPr>
              <w:t>路凤凰</w:t>
            </w:r>
            <w:r>
              <w:rPr>
                <w:rFonts w:ascii="仿宋_GB2312"/>
                <w:sz w:val="24"/>
              </w:rPr>
              <w:t>LINE IN</w:t>
            </w:r>
            <w:r>
              <w:rPr>
                <w:rFonts w:ascii="仿宋_GB2312"/>
                <w:sz w:val="24"/>
              </w:rPr>
              <w:t>接口可选，同时，主机应支持不少于</w:t>
            </w:r>
            <w:r>
              <w:rPr>
                <w:rFonts w:ascii="仿宋_GB2312"/>
                <w:sz w:val="24"/>
              </w:rPr>
              <w:t>1</w:t>
            </w:r>
            <w:r>
              <w:rPr>
                <w:rFonts w:ascii="仿宋_GB2312"/>
                <w:sz w:val="24"/>
              </w:rPr>
              <w:t>路凤凰端子</w:t>
            </w:r>
            <w:r>
              <w:rPr>
                <w:rFonts w:ascii="仿宋_GB2312"/>
                <w:sz w:val="24"/>
              </w:rPr>
              <w:t>.1</w:t>
            </w:r>
            <w:r>
              <w:rPr>
                <w:rFonts w:ascii="仿宋_GB2312"/>
                <w:sz w:val="24"/>
              </w:rPr>
              <w:t>路双莲花</w:t>
            </w:r>
            <w:r>
              <w:rPr>
                <w:rFonts w:ascii="仿宋_GB2312"/>
                <w:sz w:val="24"/>
              </w:rPr>
              <w:t>LINE OUT</w:t>
            </w:r>
            <w:r>
              <w:rPr>
                <w:rFonts w:ascii="仿宋_GB2312"/>
                <w:sz w:val="24"/>
              </w:rPr>
              <w:t>可选；</w:t>
            </w:r>
            <w:r>
              <w:rPr>
                <w:rFonts w:ascii="仿宋_GB2312"/>
                <w:sz w:val="24"/>
              </w:rPr>
              <w:br/>
              <w:t>6.</w:t>
            </w:r>
            <w:r>
              <w:rPr>
                <w:rFonts w:ascii="仿宋_GB2312"/>
                <w:sz w:val="24"/>
              </w:rPr>
              <w:t>录播主机支持本地导播功能，接上鼠标</w:t>
            </w:r>
            <w:r>
              <w:rPr>
                <w:rFonts w:ascii="仿宋_GB2312"/>
                <w:sz w:val="24"/>
              </w:rPr>
              <w:t>.</w:t>
            </w:r>
            <w:r>
              <w:rPr>
                <w:rFonts w:ascii="仿宋_GB2312"/>
                <w:sz w:val="24"/>
              </w:rPr>
              <w:t>标准键盘与显示器就可实现无延时本地导播，可以扩展硬件导播台；</w:t>
            </w:r>
            <w:r>
              <w:rPr>
                <w:rFonts w:ascii="仿宋_GB2312"/>
                <w:sz w:val="24"/>
              </w:rPr>
              <w:br/>
              <w:t>7.</w:t>
            </w:r>
            <w:r>
              <w:rPr>
                <w:rFonts w:ascii="仿宋_GB2312"/>
                <w:sz w:val="24"/>
              </w:rPr>
              <w:t>为了便于录播主机</w:t>
            </w:r>
            <w:proofErr w:type="gramStart"/>
            <w:r>
              <w:rPr>
                <w:rFonts w:ascii="仿宋_GB2312"/>
                <w:sz w:val="24"/>
              </w:rPr>
              <w:t>连接键鼠</w:t>
            </w:r>
            <w:proofErr w:type="gramEnd"/>
            <w:r>
              <w:rPr>
                <w:rFonts w:ascii="仿宋_GB2312"/>
                <w:sz w:val="24"/>
              </w:rPr>
              <w:t>.</w:t>
            </w:r>
            <w:r>
              <w:rPr>
                <w:rFonts w:ascii="仿宋_GB2312"/>
                <w:sz w:val="24"/>
              </w:rPr>
              <w:t>导播控制键</w:t>
            </w:r>
            <w:r>
              <w:rPr>
                <w:rFonts w:ascii="仿宋_GB2312"/>
                <w:sz w:val="24"/>
              </w:rPr>
              <w:t>盘</w:t>
            </w:r>
            <w:r>
              <w:rPr>
                <w:rFonts w:ascii="仿宋_GB2312"/>
                <w:sz w:val="24"/>
              </w:rPr>
              <w:t>.USB</w:t>
            </w:r>
            <w:r>
              <w:rPr>
                <w:rFonts w:ascii="仿宋_GB2312"/>
                <w:sz w:val="24"/>
              </w:rPr>
              <w:t>移动存储设备，要求录播主机支持不小于</w:t>
            </w:r>
            <w:r>
              <w:rPr>
                <w:rFonts w:ascii="仿宋_GB2312"/>
                <w:sz w:val="24"/>
              </w:rPr>
              <w:t>3</w:t>
            </w:r>
            <w:r>
              <w:rPr>
                <w:rFonts w:ascii="仿宋_GB2312"/>
                <w:sz w:val="24"/>
              </w:rPr>
              <w:t>路</w:t>
            </w:r>
            <w:r>
              <w:rPr>
                <w:rFonts w:ascii="仿宋_GB2312"/>
                <w:sz w:val="24"/>
              </w:rPr>
              <w:t>USB</w:t>
            </w:r>
            <w:r>
              <w:rPr>
                <w:rFonts w:ascii="仿宋_GB2312"/>
                <w:sz w:val="24"/>
              </w:rPr>
              <w:t>接口</w:t>
            </w:r>
            <w:r>
              <w:rPr>
                <w:rFonts w:ascii="仿宋_GB2312"/>
                <w:sz w:val="24"/>
              </w:rPr>
              <w:t xml:space="preserve"> </w:t>
            </w:r>
            <w:r>
              <w:rPr>
                <w:rFonts w:ascii="仿宋_GB2312"/>
                <w:sz w:val="24"/>
              </w:rPr>
              <w:t>；</w:t>
            </w:r>
            <w:r>
              <w:rPr>
                <w:rFonts w:ascii="仿宋_GB2312"/>
                <w:sz w:val="24"/>
              </w:rPr>
              <w:br/>
              <w:t>8.</w:t>
            </w:r>
            <w:r>
              <w:rPr>
                <w:rFonts w:ascii="仿宋_GB2312"/>
                <w:sz w:val="24"/>
              </w:rPr>
              <w:t>主机包含</w:t>
            </w:r>
            <w:r>
              <w:rPr>
                <w:rFonts w:ascii="仿宋_GB2312"/>
                <w:sz w:val="24"/>
              </w:rPr>
              <w:t>Reset</w:t>
            </w:r>
            <w:r>
              <w:rPr>
                <w:rFonts w:ascii="仿宋_GB2312"/>
                <w:sz w:val="24"/>
              </w:rPr>
              <w:t>按键，可以实现出厂设置恢复，能够实时初始化系统状态；</w:t>
            </w:r>
            <w:r>
              <w:rPr>
                <w:rFonts w:ascii="仿宋_GB2312"/>
                <w:sz w:val="24"/>
              </w:rPr>
              <w:br/>
              <w:t>9.</w:t>
            </w:r>
            <w:r>
              <w:rPr>
                <w:rFonts w:ascii="仿宋_GB2312"/>
                <w:sz w:val="24"/>
              </w:rPr>
              <w:t>主机前面板配置液晶屏，支持显示主机版本</w:t>
            </w:r>
            <w:r>
              <w:rPr>
                <w:rFonts w:ascii="仿宋_GB2312"/>
                <w:sz w:val="24"/>
              </w:rPr>
              <w:t>.IP</w:t>
            </w:r>
            <w:r>
              <w:rPr>
                <w:rFonts w:ascii="仿宋_GB2312"/>
                <w:sz w:val="24"/>
              </w:rPr>
              <w:t>地址等信息，实现</w:t>
            </w:r>
            <w:proofErr w:type="gramStart"/>
            <w:r>
              <w:rPr>
                <w:rFonts w:ascii="仿宋_GB2312"/>
                <w:sz w:val="24"/>
              </w:rPr>
              <w:t>清晰管理</w:t>
            </w:r>
            <w:proofErr w:type="gramEnd"/>
            <w:r>
              <w:rPr>
                <w:rFonts w:ascii="仿宋_GB2312"/>
                <w:sz w:val="24"/>
              </w:rPr>
              <w:t>设备操控；</w:t>
            </w:r>
            <w:r>
              <w:rPr>
                <w:rFonts w:ascii="仿宋_GB2312"/>
                <w:sz w:val="24"/>
              </w:rPr>
              <w:br/>
            </w:r>
            <w:r>
              <w:rPr>
                <w:rFonts w:ascii="仿宋_GB2312"/>
                <w:sz w:val="24"/>
              </w:rPr>
              <w:lastRenderedPageBreak/>
              <w:t>10.</w:t>
            </w:r>
            <w:r>
              <w:rPr>
                <w:rFonts w:ascii="仿宋_GB2312"/>
                <w:sz w:val="24"/>
              </w:rPr>
              <w:t>控制接口不小</w:t>
            </w:r>
            <w:r>
              <w:rPr>
                <w:rFonts w:ascii="仿宋_GB2312"/>
                <w:sz w:val="24"/>
              </w:rPr>
              <w:t>6</w:t>
            </w:r>
            <w:r>
              <w:rPr>
                <w:rFonts w:ascii="仿宋_GB2312"/>
                <w:sz w:val="24"/>
              </w:rPr>
              <w:t>路，可用于控制摄像机云台与控制面板等设备，其中一路带供电，可直接对接控制面板</w:t>
            </w:r>
            <w:r>
              <w:rPr>
                <w:rFonts w:ascii="仿宋_GB2312"/>
                <w:sz w:val="24"/>
              </w:rPr>
              <w:t>.</w:t>
            </w:r>
            <w:r>
              <w:rPr>
                <w:rFonts w:ascii="仿宋_GB2312"/>
                <w:sz w:val="24"/>
              </w:rPr>
              <w:t>无需额外给控制面板提供电源；</w:t>
            </w:r>
            <w:r>
              <w:rPr>
                <w:rFonts w:ascii="仿宋_GB2312"/>
                <w:sz w:val="24"/>
              </w:rPr>
              <w:br/>
              <w:t>11.</w:t>
            </w:r>
            <w:r>
              <w:rPr>
                <w:rFonts w:ascii="仿宋_GB2312"/>
                <w:sz w:val="24"/>
              </w:rPr>
              <w:t>系统内置跟踪功能，无需额外配置跟踪主机即可实现智能图像识别跟踪分析与处理功能，跟踪对象不需要佩戴任何辅助装置，便可对老师和学生的动作</w:t>
            </w:r>
            <w:r>
              <w:rPr>
                <w:rFonts w:ascii="仿宋_GB2312"/>
                <w:sz w:val="24"/>
              </w:rPr>
              <w:t>.</w:t>
            </w:r>
            <w:r>
              <w:rPr>
                <w:rFonts w:ascii="仿宋_GB2312"/>
                <w:sz w:val="24"/>
              </w:rPr>
              <w:t>移动进行准确定位</w:t>
            </w:r>
            <w:r>
              <w:rPr>
                <w:rFonts w:ascii="仿宋_GB2312"/>
                <w:sz w:val="24"/>
              </w:rPr>
              <w:t>.</w:t>
            </w:r>
            <w:r>
              <w:rPr>
                <w:rFonts w:ascii="仿宋_GB2312"/>
                <w:sz w:val="24"/>
              </w:rPr>
              <w:t>跟踪，清楚的记录整个教学活动；</w:t>
            </w:r>
            <w:r>
              <w:rPr>
                <w:rFonts w:ascii="仿宋_GB2312"/>
                <w:sz w:val="24"/>
              </w:rPr>
              <w:br/>
              <w:t>12.</w:t>
            </w:r>
            <w:r>
              <w:rPr>
                <w:rFonts w:ascii="仿宋_GB2312"/>
                <w:sz w:val="24"/>
              </w:rPr>
              <w:t>系统内置不小于</w:t>
            </w:r>
            <w:proofErr w:type="spellStart"/>
            <w:r>
              <w:rPr>
                <w:rFonts w:ascii="仿宋_GB2312"/>
                <w:sz w:val="24"/>
              </w:rPr>
              <w:t>2T</w:t>
            </w:r>
            <w:proofErr w:type="spellEnd"/>
            <w:r>
              <w:rPr>
                <w:rFonts w:ascii="仿宋_GB2312"/>
                <w:sz w:val="24"/>
              </w:rPr>
              <w:t>存储空间，支持双硬盘接入，最大支持不少于</w:t>
            </w:r>
            <w:proofErr w:type="spellStart"/>
            <w:r>
              <w:rPr>
                <w:rFonts w:ascii="仿宋_GB2312"/>
                <w:sz w:val="24"/>
              </w:rPr>
              <w:t>16T</w:t>
            </w:r>
            <w:proofErr w:type="spellEnd"/>
            <w:r>
              <w:rPr>
                <w:rFonts w:ascii="仿宋_GB2312"/>
                <w:sz w:val="24"/>
              </w:rPr>
              <w:t>硬盘存储空间，录制文件既可存储在本地硬盘，可以上传到云资源管理平台或第三方</w:t>
            </w:r>
            <w:r>
              <w:rPr>
                <w:rFonts w:ascii="仿宋_GB2312"/>
                <w:sz w:val="24"/>
              </w:rPr>
              <w:t>FTP</w:t>
            </w:r>
            <w:r>
              <w:rPr>
                <w:rFonts w:ascii="仿宋_GB2312"/>
                <w:sz w:val="24"/>
              </w:rPr>
              <w:t>服务器；</w:t>
            </w:r>
            <w:r>
              <w:rPr>
                <w:rFonts w:ascii="仿宋_GB2312"/>
                <w:sz w:val="24"/>
              </w:rPr>
              <w:br/>
              <w:t>13.</w:t>
            </w:r>
            <w:r>
              <w:rPr>
                <w:rFonts w:ascii="仿宋_GB2312"/>
                <w:sz w:val="24"/>
              </w:rPr>
              <w:t>支持</w:t>
            </w:r>
            <w:proofErr w:type="spellStart"/>
            <w:r>
              <w:rPr>
                <w:rFonts w:ascii="仿宋_GB2312"/>
                <w:sz w:val="24"/>
              </w:rPr>
              <w:t>H.323.SIP</w:t>
            </w:r>
            <w:proofErr w:type="spellEnd"/>
            <w:r>
              <w:rPr>
                <w:rFonts w:ascii="仿宋_GB2312"/>
                <w:sz w:val="24"/>
              </w:rPr>
              <w:t>协议，能够对接第三方视频会议终端，实现互动场景录制。</w:t>
            </w:r>
          </w:p>
        </w:tc>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D6C3C" w14:textId="77777777" w:rsidR="00840304" w:rsidRDefault="008F6F56">
            <w:pPr>
              <w:adjustRightInd w:val="0"/>
              <w:snapToGrid w:val="0"/>
              <w:jc w:val="center"/>
              <w:rPr>
                <w:rFonts w:ascii="仿宋_GB2312"/>
                <w:sz w:val="24"/>
              </w:rPr>
            </w:pPr>
            <w:r>
              <w:rPr>
                <w:rFonts w:ascii="仿宋_GB2312"/>
                <w:sz w:val="24"/>
              </w:rPr>
              <w:lastRenderedPageBreak/>
              <w:t>1</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6E11B0" w14:textId="77777777" w:rsidR="00840304" w:rsidRDefault="008F6F56">
            <w:pPr>
              <w:adjustRightInd w:val="0"/>
              <w:snapToGrid w:val="0"/>
              <w:jc w:val="center"/>
              <w:rPr>
                <w:rFonts w:ascii="仿宋_GB2312"/>
                <w:sz w:val="24"/>
              </w:rPr>
            </w:pPr>
            <w:r>
              <w:rPr>
                <w:rFonts w:ascii="仿宋_GB2312"/>
                <w:sz w:val="24"/>
              </w:rPr>
              <w:t>套</w:t>
            </w:r>
          </w:p>
        </w:tc>
      </w:tr>
      <w:tr w:rsidR="00840304" w14:paraId="40905E25" w14:textId="77777777">
        <w:trPr>
          <w:trHeight w:val="2360"/>
        </w:trPr>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378DB3" w14:textId="77777777" w:rsidR="00840304" w:rsidRDefault="008F6F56">
            <w:pPr>
              <w:adjustRightInd w:val="0"/>
              <w:snapToGrid w:val="0"/>
              <w:jc w:val="center"/>
              <w:rPr>
                <w:rFonts w:ascii="仿宋_GB2312"/>
                <w:sz w:val="24"/>
              </w:rPr>
            </w:pPr>
            <w:r>
              <w:rPr>
                <w:rFonts w:ascii="仿宋_GB2312"/>
                <w:sz w:val="24"/>
              </w:rPr>
              <w:lastRenderedPageBreak/>
              <w:t>10</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3D096" w14:textId="77777777" w:rsidR="00840304" w:rsidRDefault="008F6F56">
            <w:pPr>
              <w:adjustRightInd w:val="0"/>
              <w:snapToGrid w:val="0"/>
              <w:jc w:val="center"/>
              <w:rPr>
                <w:rFonts w:ascii="仿宋_GB2312"/>
                <w:sz w:val="24"/>
              </w:rPr>
            </w:pPr>
            <w:proofErr w:type="spellStart"/>
            <w:r>
              <w:rPr>
                <w:rFonts w:ascii="仿宋_GB2312"/>
                <w:sz w:val="24"/>
              </w:rPr>
              <w:t>4K</w:t>
            </w:r>
            <w:proofErr w:type="spellEnd"/>
            <w:r>
              <w:rPr>
                <w:rFonts w:ascii="仿宋_GB2312"/>
                <w:sz w:val="24"/>
              </w:rPr>
              <w:t>光学变焦摄像机</w:t>
            </w:r>
          </w:p>
        </w:tc>
        <w:tc>
          <w:tcPr>
            <w:tcW w:w="5417" w:type="dxa"/>
            <w:tcBorders>
              <w:top w:val="single" w:sz="4" w:space="0" w:color="000000"/>
              <w:left w:val="single" w:sz="4" w:space="0" w:color="000000"/>
              <w:bottom w:val="single" w:sz="4" w:space="0" w:color="000000"/>
              <w:right w:val="single" w:sz="4" w:space="0" w:color="000000"/>
            </w:tcBorders>
            <w:shd w:val="clear" w:color="auto" w:fill="auto"/>
          </w:tcPr>
          <w:p w14:paraId="0FA5EC0D" w14:textId="77777777" w:rsidR="00840304" w:rsidRDefault="008F6F56">
            <w:pPr>
              <w:adjustRightInd w:val="0"/>
              <w:snapToGrid w:val="0"/>
              <w:jc w:val="left"/>
              <w:rPr>
                <w:rFonts w:ascii="仿宋_GB2312"/>
                <w:sz w:val="24"/>
              </w:rPr>
            </w:pPr>
            <w:r>
              <w:rPr>
                <w:rFonts w:ascii="仿宋_GB2312"/>
                <w:sz w:val="24"/>
              </w:rPr>
              <w:t xml:space="preserve">1. </w:t>
            </w:r>
            <w:r>
              <w:rPr>
                <w:rFonts w:ascii="仿宋_GB2312"/>
                <w:sz w:val="24"/>
              </w:rPr>
              <w:t>传感器尺寸：</w:t>
            </w:r>
            <w:r>
              <w:rPr>
                <w:rFonts w:ascii="仿宋_GB2312"/>
                <w:sz w:val="24"/>
              </w:rPr>
              <w:t>≥</w:t>
            </w:r>
            <w:r>
              <w:rPr>
                <w:rFonts w:ascii="仿宋_GB2312"/>
                <w:sz w:val="24"/>
              </w:rPr>
              <w:t>CMOS 1/1.8</w:t>
            </w:r>
            <w:r>
              <w:rPr>
                <w:rFonts w:ascii="仿宋_GB2312"/>
                <w:sz w:val="24"/>
              </w:rPr>
              <w:t>英寸</w:t>
            </w:r>
            <w:r>
              <w:rPr>
                <w:rFonts w:ascii="仿宋_GB2312"/>
                <w:sz w:val="24"/>
              </w:rPr>
              <w:br/>
              <w:t xml:space="preserve">2. </w:t>
            </w:r>
            <w:r>
              <w:rPr>
                <w:rFonts w:ascii="仿宋_GB2312"/>
                <w:sz w:val="24"/>
              </w:rPr>
              <w:t>传感器有效像素</w:t>
            </w:r>
            <w:r>
              <w:rPr>
                <w:rFonts w:ascii="仿宋_GB2312"/>
                <w:sz w:val="24"/>
              </w:rPr>
              <w:t>≥</w:t>
            </w:r>
            <w:r>
              <w:rPr>
                <w:rFonts w:ascii="仿宋_GB2312"/>
                <w:sz w:val="24"/>
              </w:rPr>
              <w:t>830</w:t>
            </w:r>
            <w:r>
              <w:rPr>
                <w:rFonts w:ascii="仿宋_GB2312"/>
                <w:sz w:val="24"/>
              </w:rPr>
              <w:t>万（</w:t>
            </w:r>
            <w:r>
              <w:rPr>
                <w:rFonts w:ascii="仿宋_GB2312"/>
                <w:sz w:val="24"/>
              </w:rPr>
              <w:t>3840*2160</w:t>
            </w:r>
            <w:r>
              <w:rPr>
                <w:rFonts w:ascii="仿宋_GB2312"/>
                <w:sz w:val="24"/>
              </w:rPr>
              <w:t>）</w:t>
            </w:r>
            <w:r>
              <w:rPr>
                <w:rFonts w:ascii="仿宋_GB2312"/>
                <w:sz w:val="24"/>
              </w:rPr>
              <w:br/>
              <w:t xml:space="preserve">3. </w:t>
            </w:r>
            <w:r>
              <w:rPr>
                <w:rFonts w:ascii="仿宋_GB2312"/>
                <w:sz w:val="24"/>
              </w:rPr>
              <w:t>支持不少于</w:t>
            </w:r>
            <w:r>
              <w:rPr>
                <w:rFonts w:ascii="仿宋_GB2312"/>
                <w:sz w:val="24"/>
              </w:rPr>
              <w:t>40</w:t>
            </w:r>
            <w:r>
              <w:rPr>
                <w:rFonts w:ascii="仿宋_GB2312"/>
                <w:sz w:val="24"/>
              </w:rPr>
              <w:t>倍变焦</w:t>
            </w:r>
            <w:r>
              <w:rPr>
                <w:rFonts w:ascii="仿宋_GB2312"/>
                <w:sz w:val="24"/>
              </w:rPr>
              <w:br/>
              <w:t xml:space="preserve">4. </w:t>
            </w:r>
            <w:r>
              <w:rPr>
                <w:rFonts w:ascii="仿宋_GB2312"/>
                <w:sz w:val="24"/>
              </w:rPr>
              <w:t>支持畸变矫正功能，畸变＜</w:t>
            </w:r>
            <w:r>
              <w:rPr>
                <w:rFonts w:ascii="仿宋_GB2312"/>
                <w:sz w:val="24"/>
              </w:rPr>
              <w:t>1.5%</w:t>
            </w:r>
            <w:r>
              <w:rPr>
                <w:rFonts w:ascii="仿宋_GB2312"/>
                <w:sz w:val="24"/>
              </w:rPr>
              <w:t>，校正后视觉无畸变</w:t>
            </w:r>
            <w:r>
              <w:rPr>
                <w:rFonts w:ascii="仿宋_GB2312"/>
                <w:sz w:val="24"/>
              </w:rPr>
              <w:br/>
              <w:t xml:space="preserve">5. </w:t>
            </w:r>
            <w:r>
              <w:rPr>
                <w:rFonts w:ascii="仿宋_GB2312"/>
                <w:sz w:val="24"/>
              </w:rPr>
              <w:t>最低照度：</w:t>
            </w:r>
            <w:r>
              <w:rPr>
                <w:rFonts w:ascii="仿宋_GB2312"/>
                <w:sz w:val="24"/>
              </w:rPr>
              <w:t xml:space="preserve"> </w:t>
            </w:r>
            <w:proofErr w:type="spellStart"/>
            <w:r>
              <w:rPr>
                <w:rFonts w:ascii="仿宋_GB2312"/>
                <w:sz w:val="24"/>
              </w:rPr>
              <w:t>0.5Lux</w:t>
            </w:r>
            <w:proofErr w:type="spellEnd"/>
            <w:r>
              <w:rPr>
                <w:rFonts w:ascii="仿宋_GB2312"/>
                <w:sz w:val="24"/>
              </w:rPr>
              <w:t xml:space="preserve"> @ (</w:t>
            </w:r>
            <w:proofErr w:type="spellStart"/>
            <w:r>
              <w:rPr>
                <w:rFonts w:ascii="仿宋_GB2312"/>
                <w:sz w:val="24"/>
              </w:rPr>
              <w:t>F1.8</w:t>
            </w:r>
            <w:proofErr w:type="spellEnd"/>
            <w:r>
              <w:rPr>
                <w:rFonts w:ascii="仿宋_GB2312"/>
                <w:sz w:val="24"/>
              </w:rPr>
              <w:t xml:space="preserve">, </w:t>
            </w:r>
            <w:proofErr w:type="spellStart"/>
            <w:r>
              <w:rPr>
                <w:rFonts w:ascii="仿宋_GB2312"/>
                <w:sz w:val="24"/>
              </w:rPr>
              <w:t>AGC</w:t>
            </w:r>
            <w:proofErr w:type="spellEnd"/>
            <w:r>
              <w:rPr>
                <w:rFonts w:ascii="仿宋_GB2312"/>
                <w:sz w:val="24"/>
              </w:rPr>
              <w:t xml:space="preserve"> ON)</w:t>
            </w:r>
            <w:r>
              <w:rPr>
                <w:rFonts w:ascii="仿宋_GB2312"/>
                <w:sz w:val="24"/>
              </w:rPr>
              <w:br/>
              <w:t xml:space="preserve">6. </w:t>
            </w:r>
            <w:r>
              <w:rPr>
                <w:rFonts w:ascii="仿宋_GB2312"/>
                <w:sz w:val="24"/>
              </w:rPr>
              <w:t>支持</w:t>
            </w:r>
            <w:proofErr w:type="spellStart"/>
            <w:r>
              <w:rPr>
                <w:rFonts w:ascii="仿宋_GB2312"/>
                <w:sz w:val="24"/>
              </w:rPr>
              <w:t>2D&amp;3D</w:t>
            </w:r>
            <w:proofErr w:type="spellEnd"/>
            <w:r>
              <w:rPr>
                <w:rFonts w:ascii="仿宋_GB2312"/>
                <w:sz w:val="24"/>
              </w:rPr>
              <w:t>数字降噪，信噪比</w:t>
            </w:r>
            <w:r>
              <w:rPr>
                <w:rFonts w:ascii="仿宋_GB2312"/>
                <w:sz w:val="24"/>
              </w:rPr>
              <w:t>≥</w:t>
            </w:r>
            <w:proofErr w:type="spellStart"/>
            <w:r>
              <w:rPr>
                <w:rFonts w:ascii="仿宋_GB2312"/>
                <w:sz w:val="24"/>
              </w:rPr>
              <w:t>55dB</w:t>
            </w:r>
            <w:proofErr w:type="spellEnd"/>
            <w:r>
              <w:rPr>
                <w:rFonts w:ascii="仿宋_GB2312"/>
                <w:sz w:val="24"/>
              </w:rPr>
              <w:t>）</w:t>
            </w:r>
            <w:r>
              <w:rPr>
                <w:rFonts w:ascii="仿宋_GB2312"/>
                <w:sz w:val="24"/>
              </w:rPr>
              <w:br/>
              <w:t>7.</w:t>
            </w:r>
            <w:r>
              <w:rPr>
                <w:rFonts w:ascii="仿宋_GB2312"/>
                <w:sz w:val="24"/>
              </w:rPr>
              <w:t>提供彩页资料或参数证明函</w:t>
            </w:r>
          </w:p>
        </w:tc>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D753A" w14:textId="77777777" w:rsidR="00840304" w:rsidRDefault="008F6F56">
            <w:pPr>
              <w:adjustRightInd w:val="0"/>
              <w:snapToGrid w:val="0"/>
              <w:jc w:val="center"/>
              <w:rPr>
                <w:rFonts w:ascii="仿宋_GB2312"/>
                <w:sz w:val="24"/>
              </w:rPr>
            </w:pPr>
            <w:r>
              <w:rPr>
                <w:rFonts w:ascii="仿宋_GB2312"/>
                <w:sz w:val="24"/>
              </w:rPr>
              <w:t>3</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72F59" w14:textId="77777777" w:rsidR="00840304" w:rsidRDefault="008F6F56">
            <w:pPr>
              <w:adjustRightInd w:val="0"/>
              <w:snapToGrid w:val="0"/>
              <w:jc w:val="center"/>
              <w:rPr>
                <w:rFonts w:ascii="仿宋_GB2312"/>
                <w:sz w:val="24"/>
              </w:rPr>
            </w:pPr>
            <w:r>
              <w:rPr>
                <w:rFonts w:ascii="仿宋_GB2312"/>
                <w:sz w:val="24"/>
              </w:rPr>
              <w:t>台</w:t>
            </w:r>
          </w:p>
        </w:tc>
      </w:tr>
      <w:tr w:rsidR="00840304" w14:paraId="0942BE3A" w14:textId="77777777">
        <w:trPr>
          <w:trHeight w:val="2360"/>
        </w:trPr>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D2CD5" w14:textId="77777777" w:rsidR="00840304" w:rsidRDefault="008F6F56">
            <w:pPr>
              <w:adjustRightInd w:val="0"/>
              <w:snapToGrid w:val="0"/>
              <w:jc w:val="center"/>
              <w:rPr>
                <w:rFonts w:ascii="仿宋_GB2312"/>
                <w:sz w:val="24"/>
              </w:rPr>
            </w:pPr>
            <w:r>
              <w:rPr>
                <w:rFonts w:ascii="仿宋_GB2312"/>
                <w:sz w:val="24"/>
              </w:rPr>
              <w:t>11</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DD8E5" w14:textId="77777777" w:rsidR="00840304" w:rsidRDefault="008F6F56">
            <w:pPr>
              <w:adjustRightInd w:val="0"/>
              <w:snapToGrid w:val="0"/>
              <w:jc w:val="center"/>
              <w:rPr>
                <w:rFonts w:ascii="仿宋_GB2312"/>
                <w:sz w:val="24"/>
              </w:rPr>
            </w:pPr>
            <w:r>
              <w:rPr>
                <w:rFonts w:ascii="仿宋_GB2312"/>
                <w:sz w:val="24"/>
              </w:rPr>
              <w:t>智能导播软件</w:t>
            </w:r>
          </w:p>
        </w:tc>
        <w:tc>
          <w:tcPr>
            <w:tcW w:w="5417" w:type="dxa"/>
            <w:tcBorders>
              <w:top w:val="single" w:sz="4" w:space="0" w:color="000000"/>
              <w:left w:val="single" w:sz="4" w:space="0" w:color="000000"/>
              <w:bottom w:val="single" w:sz="4" w:space="0" w:color="000000"/>
              <w:right w:val="single" w:sz="4" w:space="0" w:color="000000"/>
            </w:tcBorders>
            <w:shd w:val="clear" w:color="auto" w:fill="auto"/>
          </w:tcPr>
          <w:p w14:paraId="67E6AA39" w14:textId="77777777" w:rsidR="00840304" w:rsidRDefault="008F6F56">
            <w:pPr>
              <w:adjustRightInd w:val="0"/>
              <w:snapToGrid w:val="0"/>
              <w:jc w:val="left"/>
              <w:rPr>
                <w:rFonts w:ascii="仿宋_GB2312"/>
                <w:sz w:val="24"/>
              </w:rPr>
            </w:pPr>
            <w:r>
              <w:rPr>
                <w:rFonts w:ascii="仿宋_GB2312"/>
                <w:sz w:val="24"/>
              </w:rPr>
              <w:t>1.</w:t>
            </w:r>
            <w:r>
              <w:rPr>
                <w:rFonts w:ascii="仿宋_GB2312"/>
                <w:sz w:val="24"/>
              </w:rPr>
              <w:t>录播主机系统软件须出厂即安装于录播主机内，要求支持网络导播与本地导播两种导播方式；要求网络导播客户端软件支持</w:t>
            </w:r>
            <w:r>
              <w:rPr>
                <w:rFonts w:ascii="仿宋_GB2312"/>
                <w:sz w:val="24"/>
              </w:rPr>
              <w:t>windows</w:t>
            </w:r>
            <w:r>
              <w:rPr>
                <w:rFonts w:ascii="仿宋_GB2312"/>
                <w:sz w:val="24"/>
              </w:rPr>
              <w:t>以及国产操作系统</w:t>
            </w:r>
            <w:r>
              <w:rPr>
                <w:rFonts w:ascii="仿宋_GB2312"/>
                <w:sz w:val="24"/>
              </w:rPr>
              <w:t>.</w:t>
            </w:r>
            <w:r>
              <w:rPr>
                <w:rFonts w:ascii="仿宋_GB2312"/>
                <w:sz w:val="24"/>
              </w:rPr>
              <w:t>如</w:t>
            </w:r>
            <w:proofErr w:type="spellStart"/>
            <w:r>
              <w:rPr>
                <w:rFonts w:ascii="仿宋_GB2312"/>
                <w:sz w:val="24"/>
              </w:rPr>
              <w:t>UOS</w:t>
            </w:r>
            <w:proofErr w:type="spellEnd"/>
            <w:r>
              <w:rPr>
                <w:rFonts w:ascii="仿宋_GB2312"/>
                <w:sz w:val="24"/>
              </w:rPr>
              <w:t>等；</w:t>
            </w:r>
            <w:r>
              <w:rPr>
                <w:rFonts w:ascii="仿宋_GB2312"/>
                <w:sz w:val="24"/>
              </w:rPr>
              <w:br/>
              <w:t>2.</w:t>
            </w:r>
            <w:r>
              <w:rPr>
                <w:rFonts w:ascii="仿宋_GB2312"/>
                <w:sz w:val="24"/>
              </w:rPr>
              <w:t>为了更清楚了解系统状态，系统应支持版本信息</w:t>
            </w:r>
            <w:r>
              <w:rPr>
                <w:rFonts w:ascii="仿宋_GB2312"/>
                <w:sz w:val="24"/>
              </w:rPr>
              <w:t>.</w:t>
            </w:r>
            <w:r>
              <w:rPr>
                <w:rFonts w:ascii="仿宋_GB2312"/>
                <w:sz w:val="24"/>
              </w:rPr>
              <w:t>序列号</w:t>
            </w:r>
            <w:r>
              <w:rPr>
                <w:rFonts w:ascii="仿宋_GB2312"/>
                <w:sz w:val="24"/>
              </w:rPr>
              <w:t>.</w:t>
            </w:r>
            <w:r>
              <w:rPr>
                <w:rFonts w:ascii="仿宋_GB2312"/>
                <w:sz w:val="24"/>
              </w:rPr>
              <w:t>设备型号</w:t>
            </w:r>
            <w:r>
              <w:rPr>
                <w:rFonts w:ascii="仿宋_GB2312"/>
                <w:sz w:val="24"/>
              </w:rPr>
              <w:t>.</w:t>
            </w:r>
            <w:r>
              <w:rPr>
                <w:rFonts w:ascii="仿宋_GB2312"/>
                <w:sz w:val="24"/>
              </w:rPr>
              <w:t>硬盘空间</w:t>
            </w:r>
            <w:r>
              <w:rPr>
                <w:rFonts w:ascii="仿宋_GB2312"/>
                <w:sz w:val="24"/>
              </w:rPr>
              <w:t>.</w:t>
            </w:r>
            <w:r>
              <w:rPr>
                <w:rFonts w:ascii="仿宋_GB2312"/>
                <w:sz w:val="24"/>
              </w:rPr>
              <w:t>剩余硬盘空间</w:t>
            </w:r>
            <w:r>
              <w:rPr>
                <w:rFonts w:ascii="仿宋_GB2312"/>
                <w:sz w:val="24"/>
              </w:rPr>
              <w:t>.</w:t>
            </w:r>
            <w:r>
              <w:rPr>
                <w:rFonts w:ascii="仿宋_GB2312"/>
                <w:sz w:val="24"/>
              </w:rPr>
              <w:t>跟踪机位信息</w:t>
            </w:r>
            <w:r>
              <w:rPr>
                <w:rFonts w:ascii="仿宋_GB2312"/>
                <w:sz w:val="24"/>
              </w:rPr>
              <w:t>.</w:t>
            </w:r>
            <w:r>
              <w:rPr>
                <w:rFonts w:ascii="仿宋_GB2312"/>
                <w:sz w:val="24"/>
              </w:rPr>
              <w:t>网络连接</w:t>
            </w:r>
            <w:r>
              <w:rPr>
                <w:rFonts w:ascii="仿宋_GB2312"/>
                <w:sz w:val="24"/>
              </w:rPr>
              <w:t>.</w:t>
            </w:r>
            <w:r>
              <w:rPr>
                <w:rFonts w:ascii="仿宋_GB2312"/>
                <w:sz w:val="24"/>
              </w:rPr>
              <w:t>平台接入信息等显示；</w:t>
            </w:r>
            <w:r>
              <w:rPr>
                <w:rFonts w:ascii="仿宋_GB2312"/>
                <w:sz w:val="24"/>
              </w:rPr>
              <w:br/>
            </w:r>
            <w:r>
              <w:rPr>
                <w:rFonts w:ascii="仿宋_GB2312"/>
                <w:sz w:val="24"/>
              </w:rPr>
              <w:t>3.</w:t>
            </w:r>
            <w:r>
              <w:rPr>
                <w:rFonts w:ascii="仿宋_GB2312"/>
                <w:sz w:val="24"/>
              </w:rPr>
              <w:t>系统支持视频文件上传</w:t>
            </w:r>
            <w:r>
              <w:rPr>
                <w:rFonts w:ascii="仿宋_GB2312"/>
                <w:sz w:val="24"/>
              </w:rPr>
              <w:t>.</w:t>
            </w:r>
            <w:r>
              <w:rPr>
                <w:rFonts w:ascii="仿宋_GB2312"/>
                <w:sz w:val="24"/>
              </w:rPr>
              <w:t>下载</w:t>
            </w:r>
            <w:r>
              <w:rPr>
                <w:rFonts w:ascii="仿宋_GB2312"/>
                <w:sz w:val="24"/>
              </w:rPr>
              <w:t>.</w:t>
            </w:r>
            <w:r>
              <w:rPr>
                <w:rFonts w:ascii="仿宋_GB2312"/>
                <w:sz w:val="24"/>
              </w:rPr>
              <w:t>异常修复</w:t>
            </w:r>
            <w:r>
              <w:rPr>
                <w:rFonts w:ascii="仿宋_GB2312"/>
                <w:sz w:val="24"/>
              </w:rPr>
              <w:t>.</w:t>
            </w:r>
            <w:r>
              <w:rPr>
                <w:rFonts w:ascii="仿宋_GB2312"/>
                <w:sz w:val="24"/>
              </w:rPr>
              <w:t>本地点播</w:t>
            </w:r>
            <w:r>
              <w:rPr>
                <w:rFonts w:ascii="仿宋_GB2312"/>
                <w:sz w:val="24"/>
              </w:rPr>
              <w:t>.</w:t>
            </w:r>
            <w:r>
              <w:rPr>
                <w:rFonts w:ascii="仿宋_GB2312"/>
                <w:sz w:val="24"/>
              </w:rPr>
              <w:t>删除等基本功能，支持通过状态标记自动检测课件上</w:t>
            </w:r>
            <w:proofErr w:type="gramStart"/>
            <w:r>
              <w:rPr>
                <w:rFonts w:ascii="仿宋_GB2312"/>
                <w:sz w:val="24"/>
              </w:rPr>
              <w:t>传是否</w:t>
            </w:r>
            <w:proofErr w:type="gramEnd"/>
            <w:r>
              <w:rPr>
                <w:rFonts w:ascii="仿宋_GB2312"/>
                <w:sz w:val="24"/>
              </w:rPr>
              <w:t>成功，对于状态标记上</w:t>
            </w:r>
            <w:proofErr w:type="gramStart"/>
            <w:r>
              <w:rPr>
                <w:rFonts w:ascii="仿宋_GB2312"/>
                <w:sz w:val="24"/>
              </w:rPr>
              <w:t>传失败</w:t>
            </w:r>
            <w:proofErr w:type="gramEnd"/>
            <w:r>
              <w:rPr>
                <w:rFonts w:ascii="仿宋_GB2312"/>
                <w:sz w:val="24"/>
              </w:rPr>
              <w:t>的课件资源支持人工手动续传；</w:t>
            </w:r>
            <w:r>
              <w:rPr>
                <w:rFonts w:ascii="仿宋_GB2312"/>
                <w:sz w:val="24"/>
              </w:rPr>
              <w:br/>
              <w:t>4.</w:t>
            </w:r>
            <w:r>
              <w:rPr>
                <w:rFonts w:ascii="仿宋_GB2312"/>
                <w:sz w:val="24"/>
              </w:rPr>
              <w:t>系统支持插入外接移动存储设备一键拷贝下载功能，并可选择多路外接移动设备；</w:t>
            </w:r>
            <w:r>
              <w:rPr>
                <w:rFonts w:ascii="仿宋_GB2312"/>
                <w:sz w:val="24"/>
              </w:rPr>
              <w:br/>
              <w:t>5.</w:t>
            </w:r>
            <w:r>
              <w:rPr>
                <w:rFonts w:ascii="仿宋_GB2312"/>
                <w:sz w:val="24"/>
              </w:rPr>
              <w:t>系统支持异常课件修复和课件列表修复功能，在录制过程中或其他不可抗拒因素导致设备突然断电使录制的课件异常时，可通过录播主机管理页面一键修复功能，修复异常课件为正常课件资源，提供功能界面截图；</w:t>
            </w:r>
            <w:r>
              <w:rPr>
                <w:rFonts w:ascii="仿宋_GB2312"/>
                <w:sz w:val="24"/>
              </w:rPr>
              <w:br/>
              <w:t>6.</w:t>
            </w:r>
            <w:r>
              <w:rPr>
                <w:rFonts w:ascii="仿宋_GB2312"/>
                <w:sz w:val="24"/>
              </w:rPr>
              <w:t>系统支持输入音视频信号状态显示，如分辨率等；支持音频输入接口自由选择；</w:t>
            </w:r>
            <w:r>
              <w:rPr>
                <w:rFonts w:ascii="仿宋_GB2312"/>
                <w:sz w:val="24"/>
              </w:rPr>
              <w:br/>
            </w:r>
          </w:p>
        </w:tc>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D2F2A" w14:textId="77777777" w:rsidR="00840304" w:rsidRDefault="008F6F56">
            <w:pPr>
              <w:adjustRightInd w:val="0"/>
              <w:snapToGrid w:val="0"/>
              <w:jc w:val="center"/>
              <w:rPr>
                <w:rFonts w:ascii="仿宋_GB2312"/>
                <w:sz w:val="24"/>
              </w:rPr>
            </w:pPr>
            <w:r>
              <w:rPr>
                <w:rFonts w:ascii="仿宋_GB2312"/>
                <w:sz w:val="24"/>
              </w:rPr>
              <w:t>1</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72BA8" w14:textId="77777777" w:rsidR="00840304" w:rsidRDefault="008F6F56">
            <w:pPr>
              <w:adjustRightInd w:val="0"/>
              <w:snapToGrid w:val="0"/>
              <w:jc w:val="center"/>
              <w:rPr>
                <w:rFonts w:ascii="仿宋_GB2312"/>
                <w:sz w:val="24"/>
              </w:rPr>
            </w:pPr>
            <w:r>
              <w:rPr>
                <w:rFonts w:ascii="仿宋_GB2312"/>
                <w:sz w:val="24"/>
              </w:rPr>
              <w:t>套</w:t>
            </w:r>
          </w:p>
        </w:tc>
      </w:tr>
      <w:tr w:rsidR="00840304" w14:paraId="0A867276" w14:textId="77777777">
        <w:trPr>
          <w:trHeight w:val="419"/>
        </w:trPr>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8922C" w14:textId="77777777" w:rsidR="00840304" w:rsidRDefault="00840304">
            <w:pPr>
              <w:adjustRightInd w:val="0"/>
              <w:snapToGrid w:val="0"/>
              <w:jc w:val="center"/>
              <w:rPr>
                <w:rFonts w:ascii="仿宋_GB2312"/>
                <w:sz w:val="24"/>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C8EEF" w14:textId="77777777" w:rsidR="00840304" w:rsidRDefault="00840304">
            <w:pPr>
              <w:adjustRightInd w:val="0"/>
              <w:snapToGrid w:val="0"/>
              <w:jc w:val="center"/>
              <w:rPr>
                <w:rFonts w:ascii="仿宋_GB2312"/>
                <w:sz w:val="24"/>
              </w:rPr>
            </w:pPr>
          </w:p>
        </w:tc>
        <w:tc>
          <w:tcPr>
            <w:tcW w:w="5417" w:type="dxa"/>
            <w:tcBorders>
              <w:top w:val="single" w:sz="4" w:space="0" w:color="000000"/>
              <w:left w:val="single" w:sz="4" w:space="0" w:color="000000"/>
              <w:bottom w:val="single" w:sz="4" w:space="0" w:color="000000"/>
              <w:right w:val="single" w:sz="4" w:space="0" w:color="000000"/>
            </w:tcBorders>
            <w:shd w:val="clear" w:color="auto" w:fill="auto"/>
          </w:tcPr>
          <w:p w14:paraId="4C541E7F" w14:textId="77777777" w:rsidR="00840304" w:rsidRDefault="008F6F56">
            <w:pPr>
              <w:adjustRightInd w:val="0"/>
              <w:snapToGrid w:val="0"/>
              <w:jc w:val="left"/>
              <w:rPr>
                <w:rFonts w:ascii="仿宋_GB2312"/>
                <w:sz w:val="24"/>
              </w:rPr>
            </w:pPr>
            <w:r>
              <w:rPr>
                <w:rFonts w:ascii="仿宋_GB2312"/>
                <w:sz w:val="24"/>
              </w:rPr>
              <w:t>7.</w:t>
            </w:r>
            <w:r>
              <w:rPr>
                <w:rFonts w:ascii="仿宋_GB2312"/>
                <w:sz w:val="24"/>
              </w:rPr>
              <w:t>支持跟踪机位设置，支持根据具体配置选择系统状态，如四机位</w:t>
            </w:r>
            <w:r>
              <w:rPr>
                <w:rFonts w:ascii="仿宋_GB2312"/>
                <w:sz w:val="24"/>
              </w:rPr>
              <w:t>.</w:t>
            </w:r>
            <w:r>
              <w:rPr>
                <w:rFonts w:ascii="仿宋_GB2312"/>
                <w:sz w:val="24"/>
              </w:rPr>
              <w:t>三机位等模式选择，实现不同的</w:t>
            </w:r>
            <w:r>
              <w:rPr>
                <w:rFonts w:ascii="仿宋_GB2312"/>
                <w:sz w:val="24"/>
              </w:rPr>
              <w:lastRenderedPageBreak/>
              <w:t>跟踪录制效果；</w:t>
            </w:r>
            <w:r>
              <w:rPr>
                <w:rFonts w:ascii="仿宋_GB2312"/>
                <w:sz w:val="24"/>
              </w:rPr>
              <w:br/>
              <w:t>8.</w:t>
            </w:r>
            <w:r>
              <w:rPr>
                <w:rFonts w:ascii="仿宋_GB2312"/>
                <w:sz w:val="24"/>
              </w:rPr>
              <w:t>支持主机</w:t>
            </w:r>
            <w:r>
              <w:rPr>
                <w:rFonts w:ascii="仿宋_GB2312"/>
                <w:sz w:val="24"/>
              </w:rPr>
              <w:t>HDMI</w:t>
            </w:r>
            <w:r>
              <w:rPr>
                <w:rFonts w:ascii="仿宋_GB2312"/>
                <w:sz w:val="24"/>
              </w:rPr>
              <w:t>输出设定，支持分辨率</w:t>
            </w:r>
            <w:r>
              <w:rPr>
                <w:rFonts w:ascii="仿宋_GB2312"/>
                <w:sz w:val="24"/>
              </w:rPr>
              <w:t>.</w:t>
            </w:r>
            <w:r>
              <w:rPr>
                <w:rFonts w:ascii="仿宋_GB2312"/>
                <w:sz w:val="24"/>
              </w:rPr>
              <w:t>频率设置，支持</w:t>
            </w:r>
            <w:r>
              <w:rPr>
                <w:rFonts w:ascii="仿宋_GB2312"/>
                <w:sz w:val="24"/>
              </w:rPr>
              <w:t>HDMI</w:t>
            </w:r>
            <w:r>
              <w:rPr>
                <w:rFonts w:ascii="仿宋_GB2312"/>
                <w:sz w:val="24"/>
              </w:rPr>
              <w:t>输出音频开关；支持</w:t>
            </w:r>
            <w:proofErr w:type="spellStart"/>
            <w:r>
              <w:rPr>
                <w:rFonts w:ascii="仿宋_GB2312"/>
                <w:sz w:val="24"/>
              </w:rPr>
              <w:t>EDID</w:t>
            </w:r>
            <w:proofErr w:type="spellEnd"/>
            <w:r>
              <w:rPr>
                <w:rFonts w:ascii="仿宋_GB2312"/>
                <w:sz w:val="24"/>
              </w:rPr>
              <w:t>修复功能，提升</w:t>
            </w:r>
            <w:r>
              <w:rPr>
                <w:rFonts w:ascii="仿宋_GB2312"/>
                <w:sz w:val="24"/>
              </w:rPr>
              <w:t>HDMI</w:t>
            </w:r>
            <w:r>
              <w:rPr>
                <w:rFonts w:ascii="仿宋_GB2312"/>
                <w:sz w:val="24"/>
              </w:rPr>
              <w:t>接入的兼容性，提供功能界面截图；</w:t>
            </w:r>
            <w:r>
              <w:rPr>
                <w:rFonts w:ascii="仿宋_GB2312"/>
                <w:sz w:val="24"/>
              </w:rPr>
              <w:br/>
              <w:t>9.</w:t>
            </w:r>
            <w:r>
              <w:rPr>
                <w:rFonts w:ascii="仿宋_GB2312"/>
                <w:sz w:val="24"/>
              </w:rPr>
              <w:t>支持教室属性设置，如常规录播教室</w:t>
            </w:r>
            <w:r>
              <w:rPr>
                <w:rFonts w:ascii="仿宋_GB2312"/>
                <w:sz w:val="24"/>
              </w:rPr>
              <w:t>.</w:t>
            </w:r>
            <w:r>
              <w:rPr>
                <w:rFonts w:ascii="仿宋_GB2312"/>
                <w:sz w:val="24"/>
              </w:rPr>
              <w:t>互动教室；并可对互动协议进行自由选择，支持不少于</w:t>
            </w:r>
            <w:proofErr w:type="spellStart"/>
            <w:r>
              <w:rPr>
                <w:rFonts w:ascii="仿宋_GB2312"/>
                <w:sz w:val="24"/>
              </w:rPr>
              <w:t>H.323.SIP</w:t>
            </w:r>
            <w:proofErr w:type="spellEnd"/>
            <w:r>
              <w:rPr>
                <w:rFonts w:ascii="仿宋_GB2312"/>
                <w:sz w:val="24"/>
              </w:rPr>
              <w:t>.</w:t>
            </w:r>
            <w:r>
              <w:rPr>
                <w:rFonts w:ascii="仿宋_GB2312"/>
                <w:sz w:val="24"/>
              </w:rPr>
              <w:t>私有协议等</w:t>
            </w:r>
            <w:r>
              <w:rPr>
                <w:rFonts w:ascii="仿宋_GB2312"/>
                <w:sz w:val="24"/>
              </w:rPr>
              <w:t>3</w:t>
            </w:r>
            <w:r>
              <w:rPr>
                <w:rFonts w:ascii="仿宋_GB2312"/>
                <w:sz w:val="24"/>
              </w:rPr>
              <w:t>种互动协议选择；</w:t>
            </w:r>
            <w:r>
              <w:rPr>
                <w:rFonts w:ascii="仿宋_GB2312"/>
                <w:sz w:val="24"/>
              </w:rPr>
              <w:br/>
              <w:t>10.</w:t>
            </w:r>
            <w:r>
              <w:rPr>
                <w:rFonts w:ascii="仿宋_GB2312"/>
                <w:sz w:val="24"/>
              </w:rPr>
              <w:t>录播系统支持双流</w:t>
            </w:r>
            <w:r>
              <w:rPr>
                <w:rFonts w:ascii="仿宋_GB2312"/>
                <w:sz w:val="24"/>
              </w:rPr>
              <w:t>.</w:t>
            </w:r>
            <w:r>
              <w:rPr>
                <w:rFonts w:ascii="仿宋_GB2312"/>
                <w:sz w:val="24"/>
              </w:rPr>
              <w:t>单流模式互动：单流互动时要求听讲教室一个屏幕即可显示主讲教室的人物视频主流画面与</w:t>
            </w:r>
            <w:proofErr w:type="spellStart"/>
            <w:r>
              <w:rPr>
                <w:rFonts w:ascii="仿宋_GB2312"/>
                <w:sz w:val="24"/>
              </w:rPr>
              <w:t>PPT</w:t>
            </w:r>
            <w:proofErr w:type="spellEnd"/>
            <w:r>
              <w:rPr>
                <w:rFonts w:ascii="仿宋_GB2312"/>
                <w:sz w:val="24"/>
              </w:rPr>
              <w:t>或</w:t>
            </w:r>
            <w:r>
              <w:rPr>
                <w:rFonts w:ascii="仿宋_GB2312"/>
                <w:sz w:val="24"/>
              </w:rPr>
              <w:t>板书</w:t>
            </w:r>
            <w:proofErr w:type="gramStart"/>
            <w:r>
              <w:rPr>
                <w:rFonts w:ascii="仿宋_GB2312"/>
                <w:sz w:val="24"/>
              </w:rPr>
              <w:t>的辅流画面</w:t>
            </w:r>
            <w:proofErr w:type="gramEnd"/>
            <w:r>
              <w:rPr>
                <w:rFonts w:ascii="仿宋_GB2312"/>
                <w:sz w:val="24"/>
              </w:rPr>
              <w:t>，并支持对主辅流合成布局进行设置；双流互动时，听讲教室使用两台显示器，分别显示主流老师画面与</w:t>
            </w:r>
            <w:proofErr w:type="gramStart"/>
            <w:r>
              <w:rPr>
                <w:rFonts w:ascii="仿宋_GB2312"/>
                <w:sz w:val="24"/>
              </w:rPr>
              <w:t>副流电脑</w:t>
            </w:r>
            <w:proofErr w:type="gramEnd"/>
            <w:r>
              <w:rPr>
                <w:rFonts w:ascii="仿宋_GB2312"/>
                <w:sz w:val="24"/>
              </w:rPr>
              <w:t>PPT.</w:t>
            </w:r>
            <w:r>
              <w:rPr>
                <w:rFonts w:ascii="仿宋_GB2312"/>
                <w:sz w:val="24"/>
              </w:rPr>
              <w:t>板书画面；主讲教室可根据需要切换互动模式，如自由讨论</w:t>
            </w:r>
            <w:r>
              <w:rPr>
                <w:rFonts w:ascii="仿宋_GB2312"/>
                <w:sz w:val="24"/>
              </w:rPr>
              <w:t>.</w:t>
            </w:r>
            <w:r>
              <w:rPr>
                <w:rFonts w:ascii="仿宋_GB2312"/>
                <w:sz w:val="24"/>
              </w:rPr>
              <w:t>课间休息</w:t>
            </w:r>
            <w:r>
              <w:rPr>
                <w:rFonts w:ascii="仿宋_GB2312"/>
                <w:sz w:val="24"/>
              </w:rPr>
              <w:t>.</w:t>
            </w:r>
            <w:r>
              <w:rPr>
                <w:rFonts w:ascii="仿宋_GB2312"/>
                <w:sz w:val="24"/>
              </w:rPr>
              <w:t>对讲模式等，各互动教室录播设备跟随互动模式变化，切换为对应的画面输出效果（提供功能界面截图）。</w:t>
            </w:r>
            <w:r>
              <w:rPr>
                <w:rFonts w:ascii="仿宋_GB2312"/>
                <w:sz w:val="24"/>
              </w:rPr>
              <w:br/>
              <w:t>11.</w:t>
            </w:r>
            <w:r>
              <w:rPr>
                <w:rFonts w:ascii="仿宋_GB2312"/>
                <w:sz w:val="24"/>
              </w:rPr>
              <w:t>支持不少于</w:t>
            </w:r>
            <w:r>
              <w:rPr>
                <w:rFonts w:ascii="仿宋_GB2312"/>
                <w:sz w:val="24"/>
              </w:rPr>
              <w:t>6</w:t>
            </w:r>
            <w:r>
              <w:rPr>
                <w:rFonts w:ascii="仿宋_GB2312"/>
                <w:sz w:val="24"/>
              </w:rPr>
              <w:t>路流媒体图像设置，每一路均支持</w:t>
            </w:r>
            <w:proofErr w:type="spellStart"/>
            <w:r>
              <w:rPr>
                <w:rFonts w:ascii="仿宋_GB2312"/>
                <w:sz w:val="24"/>
              </w:rPr>
              <w:t>RTSP.RTMP.HTTP</w:t>
            </w:r>
            <w:proofErr w:type="spellEnd"/>
            <w:r>
              <w:rPr>
                <w:rFonts w:ascii="仿宋_GB2312"/>
                <w:sz w:val="24"/>
              </w:rPr>
              <w:t>等协议自由选择，并可自由选择流媒体具体内容，如电影模式，老师特写</w:t>
            </w:r>
            <w:r>
              <w:rPr>
                <w:rFonts w:ascii="仿宋_GB2312"/>
                <w:sz w:val="24"/>
              </w:rPr>
              <w:t>/</w:t>
            </w:r>
            <w:r>
              <w:rPr>
                <w:rFonts w:ascii="仿宋_GB2312"/>
                <w:sz w:val="24"/>
              </w:rPr>
              <w:t>全景，学生特写</w:t>
            </w:r>
            <w:r>
              <w:rPr>
                <w:rFonts w:ascii="仿宋_GB2312"/>
                <w:sz w:val="24"/>
              </w:rPr>
              <w:t>/</w:t>
            </w:r>
            <w:r>
              <w:rPr>
                <w:rFonts w:ascii="仿宋_GB2312"/>
                <w:sz w:val="24"/>
              </w:rPr>
              <w:t>全景，电脑信号等（提供功能界面截图）；</w:t>
            </w:r>
            <w:r>
              <w:rPr>
                <w:rFonts w:ascii="仿宋_GB2312"/>
                <w:sz w:val="24"/>
              </w:rPr>
              <w:br/>
              <w:t>12.</w:t>
            </w:r>
            <w:r>
              <w:rPr>
                <w:rFonts w:ascii="仿宋_GB2312"/>
                <w:sz w:val="24"/>
              </w:rPr>
              <w:t>支持</w:t>
            </w:r>
            <w:proofErr w:type="spellStart"/>
            <w:r>
              <w:rPr>
                <w:rFonts w:ascii="仿宋_GB2312"/>
                <w:sz w:val="24"/>
              </w:rPr>
              <w:t>IPv4.IPv6</w:t>
            </w:r>
            <w:proofErr w:type="spellEnd"/>
            <w:r>
              <w:rPr>
                <w:rFonts w:ascii="仿宋_GB2312"/>
                <w:sz w:val="24"/>
              </w:rPr>
              <w:t>协议</w:t>
            </w:r>
            <w:r>
              <w:rPr>
                <w:rFonts w:ascii="仿宋_GB2312"/>
                <w:sz w:val="24"/>
              </w:rPr>
              <w:t>.</w:t>
            </w:r>
            <w:r>
              <w:rPr>
                <w:rFonts w:ascii="仿宋_GB2312"/>
                <w:sz w:val="24"/>
              </w:rPr>
              <w:t>支持</w:t>
            </w:r>
            <w:proofErr w:type="spellStart"/>
            <w:r>
              <w:rPr>
                <w:rFonts w:ascii="仿宋_GB2312"/>
                <w:sz w:val="24"/>
              </w:rPr>
              <w:t>DHCP</w:t>
            </w:r>
            <w:proofErr w:type="spellEnd"/>
            <w:r>
              <w:rPr>
                <w:rFonts w:ascii="仿宋_GB2312"/>
                <w:sz w:val="24"/>
              </w:rPr>
              <w:t>或手动设置</w:t>
            </w:r>
            <w:r>
              <w:rPr>
                <w:rFonts w:ascii="仿宋_GB2312"/>
                <w:sz w:val="24"/>
              </w:rPr>
              <w:t>IP</w:t>
            </w:r>
            <w:r>
              <w:rPr>
                <w:rFonts w:ascii="仿宋_GB2312"/>
                <w:sz w:val="24"/>
              </w:rPr>
              <w:t>地址，支持将设备映射到公网</w:t>
            </w:r>
            <w:r>
              <w:rPr>
                <w:rFonts w:ascii="仿宋_GB2312"/>
                <w:sz w:val="24"/>
              </w:rPr>
              <w:t>.</w:t>
            </w:r>
            <w:r>
              <w:rPr>
                <w:rFonts w:ascii="仿宋_GB2312"/>
                <w:sz w:val="24"/>
              </w:rPr>
              <w:t>设置公网</w:t>
            </w:r>
            <w:r>
              <w:rPr>
                <w:rFonts w:ascii="仿宋_GB2312"/>
                <w:sz w:val="24"/>
              </w:rPr>
              <w:t>IP</w:t>
            </w:r>
            <w:r>
              <w:rPr>
                <w:rFonts w:ascii="仿宋_GB2312"/>
                <w:sz w:val="24"/>
              </w:rPr>
              <w:t>；支持网络状态检测</w:t>
            </w:r>
            <w:r>
              <w:rPr>
                <w:rFonts w:ascii="仿宋_GB2312"/>
                <w:sz w:val="24"/>
              </w:rPr>
              <w:t>.</w:t>
            </w:r>
            <w:r>
              <w:rPr>
                <w:rFonts w:ascii="仿宋_GB2312"/>
                <w:sz w:val="24"/>
              </w:rPr>
              <w:t>如上下行速度</w:t>
            </w:r>
            <w:r>
              <w:rPr>
                <w:rFonts w:ascii="仿宋_GB2312"/>
                <w:sz w:val="24"/>
              </w:rPr>
              <w:t>.</w:t>
            </w:r>
            <w:r>
              <w:rPr>
                <w:rFonts w:ascii="仿宋_GB2312"/>
                <w:sz w:val="24"/>
              </w:rPr>
              <w:t>网络抖动</w:t>
            </w:r>
            <w:r>
              <w:rPr>
                <w:rFonts w:ascii="仿宋_GB2312"/>
                <w:sz w:val="24"/>
              </w:rPr>
              <w:t>.</w:t>
            </w:r>
            <w:r>
              <w:rPr>
                <w:rFonts w:ascii="仿宋_GB2312"/>
                <w:sz w:val="24"/>
              </w:rPr>
              <w:t>丢包率等</w:t>
            </w:r>
            <w:r>
              <w:rPr>
                <w:rFonts w:ascii="仿宋_GB2312"/>
                <w:sz w:val="24"/>
              </w:rPr>
              <w:t>,</w:t>
            </w:r>
            <w:r>
              <w:rPr>
                <w:rFonts w:ascii="仿宋_GB2312"/>
                <w:sz w:val="24"/>
              </w:rPr>
              <w:t>支持</w:t>
            </w:r>
            <w:r>
              <w:rPr>
                <w:rFonts w:ascii="仿宋_GB2312"/>
                <w:sz w:val="24"/>
              </w:rPr>
              <w:t>Open ping</w:t>
            </w:r>
            <w:r>
              <w:rPr>
                <w:rFonts w:ascii="仿宋_GB2312"/>
                <w:sz w:val="24"/>
              </w:rPr>
              <w:t>开关，方便设备调试及网络问题处理；</w:t>
            </w:r>
            <w:r>
              <w:rPr>
                <w:rFonts w:ascii="仿宋_GB2312"/>
                <w:sz w:val="24"/>
              </w:rPr>
              <w:br/>
              <w:t>13.</w:t>
            </w:r>
            <w:r>
              <w:rPr>
                <w:rFonts w:ascii="仿宋_GB2312"/>
                <w:sz w:val="24"/>
              </w:rPr>
              <w:t>支持中控对接，可选串口中控和网络中控；支持物联网</w:t>
            </w:r>
            <w:proofErr w:type="spellStart"/>
            <w:r>
              <w:rPr>
                <w:rFonts w:ascii="仿宋_GB2312"/>
                <w:sz w:val="24"/>
              </w:rPr>
              <w:t>MQTT</w:t>
            </w:r>
            <w:proofErr w:type="spellEnd"/>
            <w:r>
              <w:rPr>
                <w:rFonts w:ascii="仿宋_GB2312"/>
                <w:sz w:val="24"/>
              </w:rPr>
              <w:t>标准协议，无缝对接物联网集控平台，将设备信息</w:t>
            </w:r>
            <w:r>
              <w:rPr>
                <w:rFonts w:ascii="仿宋_GB2312"/>
                <w:sz w:val="24"/>
              </w:rPr>
              <w:t>.</w:t>
            </w:r>
            <w:r>
              <w:rPr>
                <w:rFonts w:ascii="仿宋_GB2312"/>
                <w:sz w:val="24"/>
              </w:rPr>
              <w:t>状态以及基本的控制操作对接到物联网集控平台，如录制控制</w:t>
            </w:r>
            <w:r>
              <w:rPr>
                <w:rFonts w:ascii="仿宋_GB2312"/>
                <w:sz w:val="24"/>
              </w:rPr>
              <w:t>.</w:t>
            </w:r>
            <w:r>
              <w:rPr>
                <w:rFonts w:ascii="仿宋_GB2312"/>
                <w:sz w:val="24"/>
              </w:rPr>
              <w:t>直播开关等（提供功能界面截图）；支持对接厂家资源管理平台，实现录播集中管理，包括录制</w:t>
            </w:r>
            <w:r>
              <w:rPr>
                <w:rFonts w:ascii="仿宋_GB2312"/>
                <w:sz w:val="24"/>
              </w:rPr>
              <w:t>.</w:t>
            </w:r>
            <w:r>
              <w:rPr>
                <w:rFonts w:ascii="仿宋_GB2312"/>
                <w:sz w:val="24"/>
              </w:rPr>
              <w:t>直播</w:t>
            </w:r>
            <w:r>
              <w:rPr>
                <w:rFonts w:ascii="仿宋_GB2312"/>
                <w:sz w:val="24"/>
              </w:rPr>
              <w:t>.</w:t>
            </w:r>
            <w:r>
              <w:rPr>
                <w:rFonts w:ascii="仿宋_GB2312"/>
                <w:sz w:val="24"/>
              </w:rPr>
              <w:t>设备开关机状态</w:t>
            </w:r>
            <w:r>
              <w:rPr>
                <w:rFonts w:ascii="仿宋_GB2312"/>
                <w:sz w:val="24"/>
              </w:rPr>
              <w:t>.</w:t>
            </w:r>
            <w:r>
              <w:rPr>
                <w:rFonts w:ascii="仿宋_GB2312"/>
                <w:sz w:val="24"/>
              </w:rPr>
              <w:t>视频资源管理等应用；支持标准的</w:t>
            </w:r>
            <w:r>
              <w:rPr>
                <w:rFonts w:ascii="仿宋_GB2312"/>
                <w:sz w:val="24"/>
              </w:rPr>
              <w:t>FTP</w:t>
            </w:r>
            <w:r>
              <w:rPr>
                <w:rFonts w:ascii="仿宋_GB2312"/>
                <w:sz w:val="24"/>
              </w:rPr>
              <w:t>协议将文件上传到第三方</w:t>
            </w:r>
            <w:r>
              <w:rPr>
                <w:rFonts w:ascii="仿宋_GB2312"/>
                <w:sz w:val="24"/>
              </w:rPr>
              <w:t>F</w:t>
            </w:r>
            <w:r>
              <w:rPr>
                <w:rFonts w:ascii="仿宋_GB2312"/>
                <w:sz w:val="24"/>
              </w:rPr>
              <w:t>TP</w:t>
            </w:r>
            <w:r>
              <w:rPr>
                <w:rFonts w:ascii="仿宋_GB2312"/>
                <w:sz w:val="24"/>
              </w:rPr>
              <w:t>服务器进行文件统一管理；</w:t>
            </w:r>
            <w:r>
              <w:rPr>
                <w:rFonts w:ascii="仿宋_GB2312"/>
                <w:sz w:val="24"/>
              </w:rPr>
              <w:br/>
              <w:t>14.</w:t>
            </w:r>
            <w:r>
              <w:rPr>
                <w:rFonts w:ascii="仿宋_GB2312"/>
                <w:sz w:val="24"/>
              </w:rPr>
              <w:t>提供软件客户端导播台应用，支持手动导播</w:t>
            </w:r>
            <w:r>
              <w:rPr>
                <w:rFonts w:ascii="仿宋_GB2312"/>
                <w:sz w:val="24"/>
              </w:rPr>
              <w:t>.</w:t>
            </w:r>
            <w:r>
              <w:rPr>
                <w:rFonts w:ascii="仿宋_GB2312"/>
                <w:sz w:val="24"/>
              </w:rPr>
              <w:t>半自动导播</w:t>
            </w:r>
            <w:r>
              <w:rPr>
                <w:rFonts w:ascii="仿宋_GB2312"/>
                <w:sz w:val="24"/>
              </w:rPr>
              <w:t>.</w:t>
            </w:r>
            <w:r>
              <w:rPr>
                <w:rFonts w:ascii="仿宋_GB2312"/>
                <w:sz w:val="24"/>
              </w:rPr>
              <w:t>自动导播等模式切换，可选择屏蔽学生区进行自动导播录制；支持所有接入信号源的预览及导播输出预览；支持对接入摄像机设定不少于</w:t>
            </w:r>
            <w:r>
              <w:rPr>
                <w:rFonts w:ascii="仿宋_GB2312"/>
                <w:sz w:val="24"/>
              </w:rPr>
              <w:t>10</w:t>
            </w:r>
            <w:r>
              <w:rPr>
                <w:rFonts w:ascii="仿宋_GB2312"/>
                <w:sz w:val="24"/>
              </w:rPr>
              <w:t>个</w:t>
            </w:r>
            <w:proofErr w:type="gramStart"/>
            <w:r>
              <w:rPr>
                <w:rFonts w:ascii="仿宋_GB2312"/>
                <w:sz w:val="24"/>
              </w:rPr>
              <w:t>预置位</w:t>
            </w:r>
            <w:proofErr w:type="gramEnd"/>
            <w:r>
              <w:rPr>
                <w:rFonts w:ascii="仿宋_GB2312"/>
                <w:sz w:val="24"/>
              </w:rPr>
              <w:t>并可一键调用；支持字幕</w:t>
            </w:r>
            <w:r>
              <w:rPr>
                <w:rFonts w:ascii="仿宋_GB2312"/>
                <w:sz w:val="24"/>
              </w:rPr>
              <w:t>.</w:t>
            </w:r>
            <w:r>
              <w:rPr>
                <w:rFonts w:ascii="仿宋_GB2312"/>
                <w:sz w:val="24"/>
              </w:rPr>
              <w:t>台标</w:t>
            </w:r>
            <w:r>
              <w:rPr>
                <w:rFonts w:ascii="仿宋_GB2312"/>
                <w:sz w:val="24"/>
              </w:rPr>
              <w:t>.</w:t>
            </w:r>
            <w:r>
              <w:rPr>
                <w:rFonts w:ascii="仿宋_GB2312"/>
                <w:sz w:val="24"/>
              </w:rPr>
              <w:t>片头片尾等设置功能，支持课程信息录入如主讲人</w:t>
            </w:r>
            <w:r>
              <w:rPr>
                <w:rFonts w:ascii="仿宋_GB2312"/>
                <w:sz w:val="24"/>
              </w:rPr>
              <w:t>.</w:t>
            </w:r>
            <w:r>
              <w:rPr>
                <w:rFonts w:ascii="仿宋_GB2312"/>
                <w:sz w:val="24"/>
              </w:rPr>
              <w:t>课程名称</w:t>
            </w:r>
            <w:r>
              <w:rPr>
                <w:rFonts w:ascii="仿宋_GB2312"/>
                <w:sz w:val="24"/>
              </w:rPr>
              <w:t>.</w:t>
            </w:r>
            <w:r>
              <w:rPr>
                <w:rFonts w:ascii="仿宋_GB2312"/>
                <w:sz w:val="24"/>
              </w:rPr>
              <w:t>学科</w:t>
            </w:r>
            <w:r>
              <w:rPr>
                <w:rFonts w:ascii="仿宋_GB2312"/>
                <w:sz w:val="24"/>
              </w:rPr>
              <w:t>.</w:t>
            </w:r>
            <w:r>
              <w:rPr>
                <w:rFonts w:ascii="仿宋_GB2312"/>
                <w:sz w:val="24"/>
              </w:rPr>
              <w:t>班级等；支持合成画面布局设置，支持</w:t>
            </w:r>
            <w:r>
              <w:rPr>
                <w:rFonts w:ascii="仿宋_GB2312"/>
                <w:sz w:val="24"/>
              </w:rPr>
              <w:t>2</w:t>
            </w:r>
            <w:r>
              <w:rPr>
                <w:rFonts w:ascii="仿宋_GB2312"/>
                <w:sz w:val="24"/>
              </w:rPr>
              <w:t>画面，</w:t>
            </w:r>
            <w:r>
              <w:rPr>
                <w:rFonts w:ascii="仿宋_GB2312"/>
                <w:sz w:val="24"/>
              </w:rPr>
              <w:t>3</w:t>
            </w:r>
            <w:r>
              <w:rPr>
                <w:rFonts w:ascii="仿宋_GB2312"/>
                <w:sz w:val="24"/>
              </w:rPr>
              <w:t>画面，</w:t>
            </w:r>
            <w:r>
              <w:rPr>
                <w:rFonts w:ascii="仿宋_GB2312"/>
                <w:sz w:val="24"/>
              </w:rPr>
              <w:t>4</w:t>
            </w:r>
            <w:r>
              <w:rPr>
                <w:rFonts w:ascii="仿宋_GB2312"/>
                <w:sz w:val="24"/>
              </w:rPr>
              <w:t>画面以及自定义布局等设置模式；</w:t>
            </w:r>
            <w:r>
              <w:rPr>
                <w:rFonts w:ascii="仿宋_GB2312"/>
                <w:sz w:val="24"/>
              </w:rPr>
              <w:br/>
              <w:t>15.</w:t>
            </w:r>
            <w:r>
              <w:rPr>
                <w:rFonts w:ascii="仿宋_GB2312"/>
                <w:sz w:val="24"/>
              </w:rPr>
              <w:t>要求系统支持英文</w:t>
            </w:r>
            <w:r>
              <w:rPr>
                <w:rFonts w:ascii="仿宋_GB2312"/>
                <w:sz w:val="24"/>
              </w:rPr>
              <w:t>.</w:t>
            </w:r>
            <w:r>
              <w:rPr>
                <w:rFonts w:ascii="仿宋_GB2312"/>
                <w:sz w:val="24"/>
              </w:rPr>
              <w:t>简体</w:t>
            </w:r>
            <w:r>
              <w:rPr>
                <w:rFonts w:ascii="仿宋_GB2312"/>
                <w:sz w:val="24"/>
              </w:rPr>
              <w:t>.</w:t>
            </w:r>
            <w:r>
              <w:rPr>
                <w:rFonts w:ascii="仿宋_GB2312"/>
                <w:sz w:val="24"/>
              </w:rPr>
              <w:t>繁体三语版本切换，满足不同用户的应用需求，提供英</w:t>
            </w:r>
            <w:r>
              <w:rPr>
                <w:rFonts w:ascii="仿宋_GB2312"/>
                <w:sz w:val="24"/>
              </w:rPr>
              <w:t>.</w:t>
            </w:r>
            <w:r>
              <w:rPr>
                <w:rFonts w:ascii="仿宋_GB2312"/>
                <w:sz w:val="24"/>
              </w:rPr>
              <w:t>简</w:t>
            </w:r>
            <w:r>
              <w:rPr>
                <w:rFonts w:ascii="仿宋_GB2312"/>
                <w:sz w:val="24"/>
              </w:rPr>
              <w:t>.</w:t>
            </w:r>
            <w:r>
              <w:rPr>
                <w:rFonts w:ascii="仿宋_GB2312"/>
                <w:sz w:val="24"/>
              </w:rPr>
              <w:t>繁多语言切换功能界面截图。</w:t>
            </w:r>
          </w:p>
        </w:tc>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2C667" w14:textId="77777777" w:rsidR="00840304" w:rsidRDefault="00840304">
            <w:pPr>
              <w:adjustRightInd w:val="0"/>
              <w:snapToGrid w:val="0"/>
              <w:jc w:val="center"/>
              <w:rPr>
                <w:rFonts w:ascii="仿宋_GB2312"/>
                <w:sz w:val="24"/>
              </w:rPr>
            </w:pP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23636" w14:textId="77777777" w:rsidR="00840304" w:rsidRDefault="00840304">
            <w:pPr>
              <w:adjustRightInd w:val="0"/>
              <w:snapToGrid w:val="0"/>
              <w:jc w:val="center"/>
              <w:rPr>
                <w:rFonts w:ascii="仿宋_GB2312"/>
                <w:sz w:val="24"/>
              </w:rPr>
            </w:pPr>
          </w:p>
        </w:tc>
      </w:tr>
      <w:tr w:rsidR="00840304" w14:paraId="3AF09EF9" w14:textId="77777777">
        <w:trPr>
          <w:trHeight w:val="90"/>
        </w:trPr>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1DF39" w14:textId="77777777" w:rsidR="00840304" w:rsidRDefault="008F6F56">
            <w:pPr>
              <w:adjustRightInd w:val="0"/>
              <w:snapToGrid w:val="0"/>
              <w:jc w:val="center"/>
              <w:rPr>
                <w:rFonts w:ascii="仿宋_GB2312"/>
                <w:sz w:val="24"/>
              </w:rPr>
            </w:pPr>
            <w:r>
              <w:rPr>
                <w:rFonts w:ascii="仿宋_GB2312"/>
                <w:sz w:val="24"/>
              </w:rPr>
              <w:lastRenderedPageBreak/>
              <w:t>12</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D7D0E" w14:textId="77777777" w:rsidR="00840304" w:rsidRDefault="008F6F56">
            <w:pPr>
              <w:adjustRightInd w:val="0"/>
              <w:snapToGrid w:val="0"/>
              <w:jc w:val="center"/>
              <w:rPr>
                <w:rFonts w:ascii="仿宋_GB2312"/>
                <w:sz w:val="24"/>
              </w:rPr>
            </w:pPr>
            <w:r>
              <w:rPr>
                <w:rFonts w:ascii="仿宋_GB2312"/>
                <w:sz w:val="24"/>
              </w:rPr>
              <w:t>摄像机管</w:t>
            </w:r>
            <w:r>
              <w:rPr>
                <w:rFonts w:ascii="仿宋_GB2312"/>
                <w:sz w:val="24"/>
              </w:rPr>
              <w:lastRenderedPageBreak/>
              <w:t>理软件</w:t>
            </w:r>
          </w:p>
        </w:tc>
        <w:tc>
          <w:tcPr>
            <w:tcW w:w="5417" w:type="dxa"/>
            <w:tcBorders>
              <w:top w:val="single" w:sz="4" w:space="0" w:color="000000"/>
              <w:left w:val="single" w:sz="4" w:space="0" w:color="000000"/>
              <w:bottom w:val="single" w:sz="4" w:space="0" w:color="000000"/>
              <w:right w:val="single" w:sz="4" w:space="0" w:color="000000"/>
            </w:tcBorders>
            <w:shd w:val="clear" w:color="auto" w:fill="auto"/>
          </w:tcPr>
          <w:p w14:paraId="67F3326A" w14:textId="77777777" w:rsidR="00840304" w:rsidRDefault="008F6F56">
            <w:pPr>
              <w:adjustRightInd w:val="0"/>
              <w:snapToGrid w:val="0"/>
              <w:jc w:val="left"/>
              <w:rPr>
                <w:rFonts w:ascii="仿宋_GB2312"/>
                <w:sz w:val="24"/>
              </w:rPr>
            </w:pPr>
            <w:proofErr w:type="spellStart"/>
            <w:r>
              <w:rPr>
                <w:rFonts w:ascii="仿宋_GB2312"/>
                <w:sz w:val="24"/>
              </w:rPr>
              <w:lastRenderedPageBreak/>
              <w:t>1.HDMI</w:t>
            </w:r>
            <w:proofErr w:type="spellEnd"/>
            <w:r>
              <w:rPr>
                <w:rFonts w:ascii="仿宋_GB2312"/>
                <w:sz w:val="24"/>
              </w:rPr>
              <w:t>输出接口最大支持</w:t>
            </w:r>
            <w:r>
              <w:rPr>
                <w:rFonts w:ascii="仿宋_GB2312"/>
                <w:sz w:val="24"/>
              </w:rPr>
              <w:t>3840*2160@30</w:t>
            </w:r>
            <w:r>
              <w:rPr>
                <w:rFonts w:ascii="仿宋_GB2312"/>
                <w:sz w:val="24"/>
              </w:rPr>
              <w:t>信号输</w:t>
            </w:r>
            <w:r>
              <w:rPr>
                <w:rFonts w:ascii="仿宋_GB2312"/>
                <w:sz w:val="24"/>
              </w:rPr>
              <w:lastRenderedPageBreak/>
              <w:t>出，</w:t>
            </w:r>
            <w:r>
              <w:rPr>
                <w:rFonts w:ascii="仿宋_GB2312"/>
                <w:sz w:val="24"/>
              </w:rPr>
              <w:t>SDI</w:t>
            </w:r>
            <w:r>
              <w:rPr>
                <w:rFonts w:ascii="仿宋_GB2312"/>
                <w:sz w:val="24"/>
              </w:rPr>
              <w:t>支持最大</w:t>
            </w:r>
            <w:proofErr w:type="spellStart"/>
            <w:r>
              <w:rPr>
                <w:rFonts w:ascii="仿宋_GB2312"/>
                <w:sz w:val="24"/>
              </w:rPr>
              <w:t>1080P@60</w:t>
            </w:r>
            <w:proofErr w:type="spellEnd"/>
            <w:r>
              <w:rPr>
                <w:rFonts w:ascii="仿宋_GB2312"/>
                <w:sz w:val="24"/>
              </w:rPr>
              <w:t>视频信号输出</w:t>
            </w:r>
            <w:r>
              <w:rPr>
                <w:rFonts w:ascii="仿宋_GB2312"/>
                <w:sz w:val="24"/>
              </w:rPr>
              <w:br/>
              <w:t>2.</w:t>
            </w:r>
            <w:r>
              <w:rPr>
                <w:rFonts w:ascii="仿宋_GB2312"/>
                <w:sz w:val="24"/>
              </w:rPr>
              <w:t>支持网络流协议，支持</w:t>
            </w:r>
            <w:r>
              <w:rPr>
                <w:rFonts w:ascii="仿宋_GB2312"/>
                <w:sz w:val="24"/>
              </w:rPr>
              <w:t>NDI</w:t>
            </w:r>
            <w:r>
              <w:rPr>
                <w:rFonts w:ascii="仿宋_GB2312"/>
                <w:sz w:val="24"/>
              </w:rPr>
              <w:t>®</w:t>
            </w:r>
            <w:r>
              <w:rPr>
                <w:rFonts w:ascii="仿宋_GB2312"/>
                <w:sz w:val="24"/>
              </w:rPr>
              <w:t>|</w:t>
            </w:r>
            <w:proofErr w:type="spellStart"/>
            <w:r>
              <w:rPr>
                <w:rFonts w:ascii="仿宋_GB2312"/>
                <w:sz w:val="24"/>
              </w:rPr>
              <w:t>HX,SRT,TCP</w:t>
            </w:r>
            <w:proofErr w:type="spellEnd"/>
            <w:r>
              <w:rPr>
                <w:rFonts w:ascii="仿宋_GB2312"/>
                <w:sz w:val="24"/>
              </w:rPr>
              <w:t>/</w:t>
            </w:r>
            <w:proofErr w:type="spellStart"/>
            <w:r>
              <w:rPr>
                <w:rFonts w:ascii="仿宋_GB2312"/>
                <w:sz w:val="24"/>
              </w:rPr>
              <w:t>IP,HTTP,RTSP,RTMP</w:t>
            </w:r>
            <w:proofErr w:type="spellEnd"/>
            <w:r>
              <w:rPr>
                <w:rFonts w:ascii="仿宋_GB2312"/>
                <w:sz w:val="24"/>
              </w:rPr>
              <w:t>/</w:t>
            </w:r>
            <w:proofErr w:type="spellStart"/>
            <w:r>
              <w:rPr>
                <w:rFonts w:ascii="仿宋_GB2312"/>
                <w:sz w:val="24"/>
              </w:rPr>
              <w:t>RTMPS,Onvif,DHCP,Multicast</w:t>
            </w:r>
            <w:proofErr w:type="spellEnd"/>
            <w:r>
              <w:rPr>
                <w:rFonts w:ascii="仿宋_GB2312"/>
                <w:sz w:val="24"/>
              </w:rPr>
              <w:t>等网络协议，视频编码支持</w:t>
            </w:r>
            <w:proofErr w:type="spellStart"/>
            <w:r>
              <w:rPr>
                <w:rFonts w:ascii="仿宋_GB2312"/>
                <w:sz w:val="24"/>
              </w:rPr>
              <w:t>H.264.H.265.MJpeg</w:t>
            </w:r>
            <w:proofErr w:type="spellEnd"/>
            <w:r>
              <w:rPr>
                <w:rFonts w:ascii="仿宋_GB2312"/>
                <w:sz w:val="24"/>
              </w:rPr>
              <w:t>等，最大支持</w:t>
            </w:r>
            <w:proofErr w:type="spellStart"/>
            <w:r>
              <w:rPr>
                <w:rFonts w:ascii="仿宋_GB2312"/>
                <w:sz w:val="24"/>
              </w:rPr>
              <w:t>2160P</w:t>
            </w:r>
            <w:proofErr w:type="spellEnd"/>
            <w:r>
              <w:rPr>
                <w:rFonts w:ascii="仿宋_GB2312"/>
                <w:sz w:val="24"/>
              </w:rPr>
              <w:t>图像的网络输出，支持最大</w:t>
            </w:r>
            <w:proofErr w:type="spellStart"/>
            <w:r>
              <w:rPr>
                <w:rFonts w:ascii="仿宋_GB2312"/>
                <w:sz w:val="24"/>
              </w:rPr>
              <w:t>50Mbps</w:t>
            </w:r>
            <w:proofErr w:type="spellEnd"/>
            <w:r>
              <w:rPr>
                <w:rFonts w:ascii="仿宋_GB2312"/>
                <w:sz w:val="24"/>
              </w:rPr>
              <w:t>的视频编码，提供功能界面截图；</w:t>
            </w:r>
            <w:r>
              <w:rPr>
                <w:rFonts w:ascii="仿宋_GB2312"/>
                <w:sz w:val="24"/>
              </w:rPr>
              <w:br/>
              <w:t>3.</w:t>
            </w:r>
            <w:r>
              <w:rPr>
                <w:rFonts w:ascii="仿宋_GB2312"/>
                <w:sz w:val="24"/>
              </w:rPr>
              <w:t>音频编码支持</w:t>
            </w:r>
            <w:proofErr w:type="spellStart"/>
            <w:r>
              <w:rPr>
                <w:rFonts w:ascii="仿宋_GB2312"/>
                <w:sz w:val="24"/>
              </w:rPr>
              <w:t>AAC.G711a</w:t>
            </w:r>
            <w:proofErr w:type="spellEnd"/>
            <w:r>
              <w:rPr>
                <w:rFonts w:ascii="仿宋_GB2312"/>
                <w:sz w:val="24"/>
              </w:rPr>
              <w:t>，编码码率支持</w:t>
            </w:r>
            <w:proofErr w:type="spellStart"/>
            <w:r>
              <w:rPr>
                <w:rFonts w:ascii="仿宋_GB2312"/>
                <w:sz w:val="24"/>
              </w:rPr>
              <w:t>96kbps</w:t>
            </w:r>
            <w:proofErr w:type="spellEnd"/>
            <w:r>
              <w:rPr>
                <w:rFonts w:ascii="仿宋_GB2312"/>
                <w:sz w:val="24"/>
              </w:rPr>
              <w:t>和</w:t>
            </w:r>
            <w:proofErr w:type="spellStart"/>
            <w:r>
              <w:rPr>
                <w:rFonts w:ascii="仿宋_GB2312"/>
                <w:sz w:val="24"/>
              </w:rPr>
              <w:t>128kbps</w:t>
            </w:r>
            <w:proofErr w:type="spellEnd"/>
            <w:r>
              <w:rPr>
                <w:rFonts w:ascii="仿宋_GB2312"/>
                <w:sz w:val="24"/>
              </w:rPr>
              <w:t>；</w:t>
            </w:r>
            <w:r>
              <w:rPr>
                <w:rFonts w:ascii="仿宋_GB2312"/>
                <w:sz w:val="24"/>
              </w:rPr>
              <w:br/>
              <w:t>4.</w:t>
            </w:r>
            <w:r>
              <w:rPr>
                <w:rFonts w:ascii="仿宋_GB2312"/>
                <w:sz w:val="24"/>
              </w:rPr>
              <w:t>支持智</w:t>
            </w:r>
            <w:r>
              <w:rPr>
                <w:rFonts w:ascii="仿宋_GB2312"/>
                <w:sz w:val="24"/>
              </w:rPr>
              <w:t>能曝光，能有效解决投影</w:t>
            </w:r>
            <w:r>
              <w:rPr>
                <w:rFonts w:ascii="仿宋_GB2312"/>
                <w:sz w:val="24"/>
              </w:rPr>
              <w:t>.</w:t>
            </w:r>
            <w:r>
              <w:rPr>
                <w:rFonts w:ascii="仿宋_GB2312"/>
                <w:sz w:val="24"/>
              </w:rPr>
              <w:t>电视对拍摄人物的影响。</w:t>
            </w:r>
          </w:p>
        </w:tc>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1EC6A" w14:textId="77777777" w:rsidR="00840304" w:rsidRDefault="008F6F56">
            <w:pPr>
              <w:adjustRightInd w:val="0"/>
              <w:snapToGrid w:val="0"/>
              <w:jc w:val="center"/>
              <w:rPr>
                <w:rFonts w:ascii="仿宋_GB2312"/>
                <w:sz w:val="24"/>
              </w:rPr>
            </w:pPr>
            <w:r>
              <w:rPr>
                <w:rFonts w:ascii="仿宋_GB2312"/>
                <w:sz w:val="24"/>
              </w:rPr>
              <w:lastRenderedPageBreak/>
              <w:t>3</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78B88" w14:textId="77777777" w:rsidR="00840304" w:rsidRDefault="008F6F56">
            <w:pPr>
              <w:adjustRightInd w:val="0"/>
              <w:snapToGrid w:val="0"/>
              <w:jc w:val="center"/>
              <w:rPr>
                <w:rFonts w:ascii="仿宋_GB2312"/>
                <w:sz w:val="24"/>
              </w:rPr>
            </w:pPr>
            <w:r>
              <w:rPr>
                <w:rFonts w:ascii="仿宋_GB2312"/>
                <w:sz w:val="24"/>
              </w:rPr>
              <w:t>套</w:t>
            </w:r>
          </w:p>
        </w:tc>
      </w:tr>
      <w:tr w:rsidR="00840304" w14:paraId="254B509D" w14:textId="77777777">
        <w:trPr>
          <w:trHeight w:val="4720"/>
        </w:trPr>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F83A2" w14:textId="77777777" w:rsidR="00840304" w:rsidRDefault="008F6F56">
            <w:pPr>
              <w:adjustRightInd w:val="0"/>
              <w:snapToGrid w:val="0"/>
              <w:jc w:val="center"/>
              <w:rPr>
                <w:rFonts w:ascii="仿宋_GB2312"/>
                <w:sz w:val="24"/>
              </w:rPr>
            </w:pPr>
            <w:r>
              <w:rPr>
                <w:rFonts w:ascii="仿宋_GB2312"/>
                <w:sz w:val="24"/>
              </w:rPr>
              <w:lastRenderedPageBreak/>
              <w:t>13</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9BB23" w14:textId="77777777" w:rsidR="00840304" w:rsidRDefault="008F6F56">
            <w:pPr>
              <w:adjustRightInd w:val="0"/>
              <w:snapToGrid w:val="0"/>
              <w:jc w:val="center"/>
              <w:rPr>
                <w:rFonts w:ascii="仿宋_GB2312"/>
                <w:sz w:val="24"/>
              </w:rPr>
            </w:pPr>
            <w:r>
              <w:rPr>
                <w:rFonts w:ascii="仿宋_GB2312"/>
                <w:sz w:val="24"/>
              </w:rPr>
              <w:t>移动</w:t>
            </w:r>
            <w:r>
              <w:rPr>
                <w:rFonts w:ascii="仿宋_GB2312" w:hint="eastAsia"/>
                <w:sz w:val="24"/>
              </w:rPr>
              <w:t>云台</w:t>
            </w:r>
            <w:r>
              <w:rPr>
                <w:rFonts w:ascii="仿宋_GB2312"/>
                <w:sz w:val="24"/>
              </w:rPr>
              <w:t>摄像机</w:t>
            </w:r>
          </w:p>
        </w:tc>
        <w:tc>
          <w:tcPr>
            <w:tcW w:w="5417" w:type="dxa"/>
            <w:tcBorders>
              <w:top w:val="single" w:sz="4" w:space="0" w:color="000000"/>
              <w:left w:val="single" w:sz="4" w:space="0" w:color="000000"/>
              <w:bottom w:val="single" w:sz="4" w:space="0" w:color="000000"/>
              <w:right w:val="single" w:sz="4" w:space="0" w:color="000000"/>
            </w:tcBorders>
            <w:shd w:val="clear" w:color="auto" w:fill="auto"/>
          </w:tcPr>
          <w:p w14:paraId="53CD0D06" w14:textId="77777777" w:rsidR="00840304" w:rsidRDefault="008F6F56">
            <w:pPr>
              <w:numPr>
                <w:ilvl w:val="0"/>
                <w:numId w:val="1"/>
              </w:numPr>
              <w:adjustRightInd w:val="0"/>
              <w:snapToGrid w:val="0"/>
              <w:jc w:val="left"/>
              <w:rPr>
                <w:rFonts w:ascii="仿宋_GB2312"/>
                <w:sz w:val="24"/>
              </w:rPr>
            </w:pPr>
            <w:r>
              <w:rPr>
                <w:rFonts w:ascii="仿宋_GB2312"/>
                <w:sz w:val="24"/>
              </w:rPr>
              <w:t>影像参数</w:t>
            </w:r>
            <w:r>
              <w:rPr>
                <w:rFonts w:ascii="仿宋_GB2312"/>
                <w:sz w:val="24"/>
              </w:rPr>
              <w:br/>
              <w:t xml:space="preserve">1. </w:t>
            </w:r>
            <w:r>
              <w:rPr>
                <w:rFonts w:ascii="仿宋_GB2312"/>
                <w:sz w:val="24"/>
              </w:rPr>
              <w:t>影像传感器：</w:t>
            </w:r>
            <w:r>
              <w:rPr>
                <w:rFonts w:ascii="仿宋_GB2312"/>
                <w:sz w:val="24"/>
              </w:rPr>
              <w:t>1</w:t>
            </w:r>
            <w:r>
              <w:rPr>
                <w:rFonts w:ascii="仿宋_GB2312"/>
                <w:sz w:val="24"/>
              </w:rPr>
              <w:t>英寸</w:t>
            </w:r>
            <w:r>
              <w:rPr>
                <w:rFonts w:ascii="仿宋_GB2312"/>
                <w:sz w:val="24"/>
              </w:rPr>
              <w:t xml:space="preserve"> CMOS</w:t>
            </w:r>
            <w:r>
              <w:rPr>
                <w:rFonts w:ascii="仿宋_GB2312"/>
                <w:sz w:val="24"/>
              </w:rPr>
              <w:t>。</w:t>
            </w:r>
            <w:r>
              <w:rPr>
                <w:rFonts w:ascii="仿宋_GB2312"/>
                <w:sz w:val="24"/>
              </w:rPr>
              <w:br/>
              <w:t xml:space="preserve">2. </w:t>
            </w:r>
            <w:r>
              <w:rPr>
                <w:rFonts w:ascii="仿宋_GB2312"/>
                <w:sz w:val="24"/>
              </w:rPr>
              <w:t>镜头参数：等效焦距</w:t>
            </w:r>
            <w:proofErr w:type="spellStart"/>
            <w:r>
              <w:rPr>
                <w:rFonts w:ascii="仿宋_GB2312"/>
                <w:sz w:val="24"/>
              </w:rPr>
              <w:t>20mm</w:t>
            </w:r>
            <w:proofErr w:type="spellEnd"/>
            <w:r>
              <w:rPr>
                <w:rFonts w:ascii="仿宋_GB2312"/>
                <w:sz w:val="24"/>
              </w:rPr>
              <w:t>，光圈</w:t>
            </w:r>
            <w:r>
              <w:rPr>
                <w:rFonts w:ascii="仿宋_GB2312"/>
                <w:sz w:val="24"/>
              </w:rPr>
              <w:t>f/2.0</w:t>
            </w:r>
            <w:r>
              <w:rPr>
                <w:rFonts w:ascii="仿宋_GB2312"/>
                <w:sz w:val="24"/>
              </w:rPr>
              <w:t>，焦点范围</w:t>
            </w:r>
            <w:r>
              <w:rPr>
                <w:rFonts w:ascii="仿宋_GB2312"/>
                <w:sz w:val="24"/>
              </w:rPr>
              <w:t>0.2</w:t>
            </w:r>
            <w:r>
              <w:rPr>
                <w:rFonts w:ascii="仿宋_GB2312"/>
                <w:sz w:val="24"/>
              </w:rPr>
              <w:t>米至无穷远。</w:t>
            </w:r>
            <w:r>
              <w:rPr>
                <w:rFonts w:ascii="仿宋_GB2312"/>
                <w:sz w:val="24"/>
              </w:rPr>
              <w:br/>
              <w:t>3. ISO</w:t>
            </w:r>
            <w:r>
              <w:rPr>
                <w:rFonts w:ascii="仿宋_GB2312"/>
                <w:sz w:val="24"/>
              </w:rPr>
              <w:t>范围：拍照</w:t>
            </w:r>
            <w:r>
              <w:rPr>
                <w:rFonts w:ascii="仿宋_GB2312"/>
                <w:sz w:val="24"/>
              </w:rPr>
              <w:t>50</w:t>
            </w:r>
            <w:r>
              <w:rPr>
                <w:rFonts w:ascii="仿宋_GB2312"/>
                <w:sz w:val="24"/>
              </w:rPr>
              <w:t>至</w:t>
            </w:r>
            <w:r>
              <w:rPr>
                <w:rFonts w:ascii="仿宋_GB2312"/>
                <w:sz w:val="24"/>
              </w:rPr>
              <w:t>6400</w:t>
            </w:r>
            <w:r>
              <w:rPr>
                <w:rFonts w:ascii="仿宋_GB2312"/>
                <w:sz w:val="24"/>
              </w:rPr>
              <w:t>，录像</w:t>
            </w:r>
            <w:r>
              <w:rPr>
                <w:rFonts w:ascii="仿宋_GB2312"/>
                <w:sz w:val="24"/>
              </w:rPr>
              <w:t>50</w:t>
            </w:r>
            <w:r>
              <w:rPr>
                <w:rFonts w:ascii="仿宋_GB2312"/>
                <w:sz w:val="24"/>
              </w:rPr>
              <w:t>至</w:t>
            </w:r>
            <w:r>
              <w:rPr>
                <w:rFonts w:ascii="仿宋_GB2312"/>
                <w:sz w:val="24"/>
              </w:rPr>
              <w:t>6400</w:t>
            </w:r>
            <w:r>
              <w:rPr>
                <w:rFonts w:ascii="仿宋_GB2312"/>
                <w:sz w:val="24"/>
              </w:rPr>
              <w:t>，低光视频</w:t>
            </w:r>
            <w:r>
              <w:rPr>
                <w:rFonts w:ascii="仿宋_GB2312"/>
                <w:sz w:val="24"/>
              </w:rPr>
              <w:t>50</w:t>
            </w:r>
            <w:r>
              <w:rPr>
                <w:rFonts w:ascii="仿宋_GB2312"/>
                <w:sz w:val="24"/>
              </w:rPr>
              <w:t>至</w:t>
            </w:r>
            <w:r>
              <w:rPr>
                <w:rFonts w:ascii="仿宋_GB2312"/>
                <w:sz w:val="24"/>
              </w:rPr>
              <w:t>16000</w:t>
            </w:r>
            <w:r>
              <w:rPr>
                <w:rFonts w:ascii="仿宋_GB2312"/>
                <w:sz w:val="24"/>
              </w:rPr>
              <w:t>，慢动作</w:t>
            </w:r>
            <w:r>
              <w:rPr>
                <w:rFonts w:ascii="仿宋_GB2312"/>
                <w:sz w:val="24"/>
              </w:rPr>
              <w:t>50</w:t>
            </w:r>
            <w:r>
              <w:rPr>
                <w:rFonts w:ascii="仿宋_GB2312"/>
                <w:sz w:val="24"/>
              </w:rPr>
              <w:t>至</w:t>
            </w:r>
            <w:r>
              <w:rPr>
                <w:rFonts w:ascii="仿宋_GB2312"/>
                <w:sz w:val="24"/>
              </w:rPr>
              <w:t>6400</w:t>
            </w:r>
            <w:r>
              <w:rPr>
                <w:rFonts w:ascii="仿宋_GB2312"/>
                <w:sz w:val="24"/>
              </w:rPr>
              <w:t>。</w:t>
            </w:r>
            <w:r>
              <w:rPr>
                <w:rFonts w:ascii="仿宋_GB2312"/>
                <w:sz w:val="24"/>
              </w:rPr>
              <w:br/>
              <w:t xml:space="preserve">4. </w:t>
            </w:r>
            <w:r>
              <w:rPr>
                <w:rFonts w:ascii="仿宋_GB2312"/>
                <w:sz w:val="24"/>
              </w:rPr>
              <w:t>电子快门速度：拍照</w:t>
            </w:r>
            <w:r>
              <w:rPr>
                <w:rFonts w:ascii="仿宋_GB2312"/>
                <w:sz w:val="24"/>
              </w:rPr>
              <w:t>1/8000</w:t>
            </w:r>
            <w:r>
              <w:rPr>
                <w:rFonts w:ascii="仿宋_GB2312"/>
                <w:sz w:val="24"/>
              </w:rPr>
              <w:t>秒至</w:t>
            </w:r>
            <w:r>
              <w:rPr>
                <w:rFonts w:ascii="仿宋_GB2312"/>
                <w:sz w:val="24"/>
              </w:rPr>
              <w:t>1</w:t>
            </w:r>
            <w:r>
              <w:rPr>
                <w:rFonts w:ascii="仿宋_GB2312"/>
                <w:sz w:val="24"/>
              </w:rPr>
              <w:t>秒，录像</w:t>
            </w:r>
            <w:r>
              <w:rPr>
                <w:rFonts w:ascii="仿宋_GB2312"/>
                <w:sz w:val="24"/>
              </w:rPr>
              <w:t>1/8000</w:t>
            </w:r>
            <w:r>
              <w:rPr>
                <w:rFonts w:ascii="仿宋_GB2312"/>
                <w:sz w:val="24"/>
              </w:rPr>
              <w:t>秒</w:t>
            </w:r>
            <w:proofErr w:type="gramStart"/>
            <w:r>
              <w:rPr>
                <w:rFonts w:ascii="仿宋_GB2312"/>
                <w:sz w:val="24"/>
              </w:rPr>
              <w:t>至帧率限制</w:t>
            </w:r>
            <w:proofErr w:type="gramEnd"/>
            <w:r>
              <w:rPr>
                <w:rFonts w:ascii="仿宋_GB2312"/>
                <w:sz w:val="24"/>
              </w:rPr>
              <w:t>快门。</w:t>
            </w:r>
            <w:r>
              <w:rPr>
                <w:rFonts w:ascii="仿宋_GB2312"/>
                <w:sz w:val="24"/>
              </w:rPr>
              <w:br/>
              <w:t xml:space="preserve">5. </w:t>
            </w:r>
            <w:r>
              <w:rPr>
                <w:rFonts w:ascii="仿宋_GB2312"/>
                <w:sz w:val="24"/>
              </w:rPr>
              <w:t>照片最大分辨率：</w:t>
            </w:r>
            <w:r>
              <w:rPr>
                <w:rFonts w:ascii="仿宋_GB2312"/>
                <w:sz w:val="24"/>
              </w:rPr>
              <w:t>16:9</w:t>
            </w:r>
            <w:r>
              <w:rPr>
                <w:rFonts w:ascii="仿宋_GB2312"/>
                <w:sz w:val="24"/>
              </w:rPr>
              <w:t>为</w:t>
            </w:r>
            <w:r>
              <w:rPr>
                <w:rFonts w:ascii="仿宋_GB2312"/>
                <w:sz w:val="24"/>
              </w:rPr>
              <w:t>3840</w:t>
            </w:r>
            <w:r>
              <w:rPr>
                <w:rFonts w:ascii="仿宋_GB2312"/>
                <w:sz w:val="24"/>
              </w:rPr>
              <w:t>×</w:t>
            </w:r>
            <w:r>
              <w:rPr>
                <w:rFonts w:ascii="仿宋_GB2312"/>
                <w:sz w:val="24"/>
              </w:rPr>
              <w:t>2160</w:t>
            </w:r>
            <w:r>
              <w:rPr>
                <w:rFonts w:ascii="仿宋_GB2312"/>
                <w:sz w:val="24"/>
              </w:rPr>
              <w:t>，</w:t>
            </w:r>
            <w:r>
              <w:rPr>
                <w:rFonts w:ascii="仿宋_GB2312"/>
                <w:sz w:val="24"/>
              </w:rPr>
              <w:t>1:1</w:t>
            </w:r>
            <w:r>
              <w:rPr>
                <w:rFonts w:ascii="仿宋_GB2312"/>
                <w:sz w:val="24"/>
              </w:rPr>
              <w:t>为</w:t>
            </w:r>
            <w:r>
              <w:rPr>
                <w:rFonts w:ascii="仿宋_GB2312"/>
                <w:sz w:val="24"/>
              </w:rPr>
              <w:t>3072</w:t>
            </w:r>
            <w:r>
              <w:rPr>
                <w:rFonts w:ascii="仿宋_GB2312"/>
                <w:sz w:val="24"/>
              </w:rPr>
              <w:t>×</w:t>
            </w:r>
            <w:r>
              <w:rPr>
                <w:rFonts w:ascii="仿宋_GB2312"/>
                <w:sz w:val="24"/>
              </w:rPr>
              <w:t>3072</w:t>
            </w:r>
            <w:r>
              <w:rPr>
                <w:rFonts w:ascii="仿宋_GB2312"/>
                <w:sz w:val="24"/>
              </w:rPr>
              <w:t>。</w:t>
            </w:r>
            <w:r>
              <w:rPr>
                <w:rFonts w:ascii="仿宋_GB2312"/>
                <w:sz w:val="24"/>
              </w:rPr>
              <w:br/>
            </w:r>
            <w:r>
              <w:rPr>
                <w:rFonts w:ascii="仿宋_GB2312"/>
                <w:sz w:val="24"/>
              </w:rPr>
              <w:t>二、云台参数</w:t>
            </w:r>
            <w:r>
              <w:rPr>
                <w:rFonts w:ascii="仿宋_GB2312"/>
                <w:sz w:val="24"/>
              </w:rPr>
              <w:br/>
              <w:t xml:space="preserve">6. </w:t>
            </w:r>
            <w:r>
              <w:rPr>
                <w:rFonts w:ascii="仿宋_GB2312"/>
                <w:sz w:val="24"/>
              </w:rPr>
              <w:t>可操控转动范围：平移</w:t>
            </w:r>
            <w:r>
              <w:rPr>
                <w:rFonts w:ascii="仿宋_GB2312"/>
                <w:sz w:val="24"/>
              </w:rPr>
              <w:t>-235</w:t>
            </w:r>
            <w:r>
              <w:rPr>
                <w:rFonts w:ascii="仿宋_GB2312"/>
                <w:sz w:val="24"/>
              </w:rPr>
              <w:t>°</w:t>
            </w:r>
            <w:r>
              <w:rPr>
                <w:rFonts w:ascii="仿宋_GB2312"/>
                <w:sz w:val="24"/>
              </w:rPr>
              <w:t>至</w:t>
            </w:r>
            <w:r>
              <w:rPr>
                <w:rFonts w:ascii="仿宋_GB2312"/>
                <w:sz w:val="24"/>
              </w:rPr>
              <w:t>58</w:t>
            </w:r>
            <w:r>
              <w:rPr>
                <w:rFonts w:ascii="仿宋_GB2312"/>
                <w:sz w:val="24"/>
              </w:rPr>
              <w:t>°</w:t>
            </w:r>
            <w:r>
              <w:rPr>
                <w:rFonts w:ascii="仿宋_GB2312"/>
                <w:sz w:val="24"/>
              </w:rPr>
              <w:t>，俯仰</w:t>
            </w:r>
            <w:r>
              <w:rPr>
                <w:rFonts w:ascii="仿宋_GB2312"/>
                <w:sz w:val="24"/>
              </w:rPr>
              <w:t>-120</w:t>
            </w:r>
            <w:r>
              <w:rPr>
                <w:rFonts w:ascii="仿宋_GB2312"/>
                <w:sz w:val="24"/>
              </w:rPr>
              <w:t>°</w:t>
            </w:r>
            <w:r>
              <w:rPr>
                <w:rFonts w:ascii="仿宋_GB2312"/>
                <w:sz w:val="24"/>
              </w:rPr>
              <w:t>至</w:t>
            </w:r>
            <w:r>
              <w:rPr>
                <w:rFonts w:ascii="仿宋_GB2312"/>
                <w:sz w:val="24"/>
              </w:rPr>
              <w:t>70</w:t>
            </w:r>
            <w:r>
              <w:rPr>
                <w:rFonts w:ascii="仿宋_GB2312"/>
                <w:sz w:val="24"/>
              </w:rPr>
              <w:t>°</w:t>
            </w:r>
            <w:r>
              <w:rPr>
                <w:rFonts w:ascii="仿宋_GB2312"/>
                <w:sz w:val="24"/>
              </w:rPr>
              <w:t>，横滚</w:t>
            </w:r>
            <w:r>
              <w:rPr>
                <w:rFonts w:ascii="仿宋_GB2312"/>
                <w:sz w:val="24"/>
              </w:rPr>
              <w:t>-45</w:t>
            </w:r>
            <w:r>
              <w:rPr>
                <w:rFonts w:ascii="仿宋_GB2312"/>
                <w:sz w:val="24"/>
              </w:rPr>
              <w:t>°</w:t>
            </w:r>
            <w:r>
              <w:rPr>
                <w:rFonts w:ascii="仿宋_GB2312"/>
                <w:sz w:val="24"/>
              </w:rPr>
              <w:t>至</w:t>
            </w:r>
            <w:r>
              <w:rPr>
                <w:rFonts w:ascii="仿宋_GB2312"/>
                <w:sz w:val="24"/>
              </w:rPr>
              <w:t>45</w:t>
            </w:r>
            <w:r>
              <w:rPr>
                <w:rFonts w:ascii="仿宋_GB2312"/>
                <w:sz w:val="24"/>
              </w:rPr>
              <w:t>°</w:t>
            </w:r>
            <w:r>
              <w:rPr>
                <w:rFonts w:ascii="仿宋_GB2312"/>
                <w:sz w:val="24"/>
              </w:rPr>
              <w:t>。</w:t>
            </w:r>
            <w:r>
              <w:rPr>
                <w:rFonts w:ascii="仿宋_GB2312"/>
                <w:sz w:val="24"/>
              </w:rPr>
              <w:br/>
              <w:t xml:space="preserve">7. </w:t>
            </w:r>
            <w:r>
              <w:rPr>
                <w:rFonts w:ascii="仿宋_GB2312"/>
                <w:sz w:val="24"/>
              </w:rPr>
              <w:t>结构转动范围：平移</w:t>
            </w:r>
            <w:r>
              <w:rPr>
                <w:rFonts w:ascii="仿宋_GB2312"/>
                <w:sz w:val="24"/>
              </w:rPr>
              <w:t>-240</w:t>
            </w:r>
            <w:r>
              <w:rPr>
                <w:rFonts w:ascii="仿宋_GB2312"/>
                <w:sz w:val="24"/>
              </w:rPr>
              <w:t>°</w:t>
            </w:r>
            <w:r>
              <w:rPr>
                <w:rFonts w:ascii="仿宋_GB2312"/>
                <w:sz w:val="24"/>
              </w:rPr>
              <w:t>至</w:t>
            </w:r>
            <w:r>
              <w:rPr>
                <w:rFonts w:ascii="仿宋_GB2312"/>
                <w:sz w:val="24"/>
              </w:rPr>
              <w:t>63</w:t>
            </w:r>
            <w:r>
              <w:rPr>
                <w:rFonts w:ascii="仿宋_GB2312"/>
                <w:sz w:val="24"/>
              </w:rPr>
              <w:t>°</w:t>
            </w:r>
            <w:r>
              <w:rPr>
                <w:rFonts w:ascii="仿宋_GB2312"/>
                <w:sz w:val="24"/>
              </w:rPr>
              <w:t>，俯仰</w:t>
            </w:r>
            <w:r>
              <w:rPr>
                <w:rFonts w:ascii="仿宋_GB2312"/>
                <w:sz w:val="24"/>
              </w:rPr>
              <w:t>-180</w:t>
            </w:r>
            <w:r>
              <w:rPr>
                <w:rFonts w:ascii="仿宋_GB2312"/>
                <w:sz w:val="24"/>
              </w:rPr>
              <w:t>°</w:t>
            </w:r>
            <w:r>
              <w:rPr>
                <w:rFonts w:ascii="仿宋_GB2312"/>
                <w:sz w:val="24"/>
              </w:rPr>
              <w:t>至</w:t>
            </w:r>
            <w:r>
              <w:rPr>
                <w:rFonts w:ascii="仿宋_GB2312"/>
                <w:sz w:val="24"/>
              </w:rPr>
              <w:t>98</w:t>
            </w:r>
            <w:r>
              <w:rPr>
                <w:rFonts w:ascii="仿宋_GB2312"/>
                <w:sz w:val="24"/>
              </w:rPr>
              <w:t>°</w:t>
            </w:r>
            <w:r>
              <w:rPr>
                <w:rFonts w:ascii="仿宋_GB2312"/>
                <w:sz w:val="24"/>
              </w:rPr>
              <w:t>，横滚</w:t>
            </w:r>
            <w:r>
              <w:rPr>
                <w:rFonts w:ascii="仿宋_GB2312"/>
                <w:sz w:val="24"/>
              </w:rPr>
              <w:t>-220</w:t>
            </w:r>
            <w:r>
              <w:rPr>
                <w:rFonts w:ascii="仿宋_GB2312"/>
                <w:sz w:val="24"/>
              </w:rPr>
              <w:t>°</w:t>
            </w:r>
            <w:r>
              <w:rPr>
                <w:rFonts w:ascii="仿宋_GB2312"/>
                <w:sz w:val="24"/>
              </w:rPr>
              <w:t>至</w:t>
            </w:r>
            <w:r>
              <w:rPr>
                <w:rFonts w:ascii="仿宋_GB2312"/>
                <w:sz w:val="24"/>
              </w:rPr>
              <w:t>63</w:t>
            </w:r>
            <w:r>
              <w:rPr>
                <w:rFonts w:ascii="仿宋_GB2312"/>
                <w:sz w:val="24"/>
              </w:rPr>
              <w:t>°</w:t>
            </w:r>
            <w:r>
              <w:rPr>
                <w:rFonts w:ascii="仿宋_GB2312"/>
                <w:sz w:val="24"/>
              </w:rPr>
              <w:t>。</w:t>
            </w:r>
            <w:r>
              <w:rPr>
                <w:rFonts w:ascii="仿宋_GB2312"/>
                <w:sz w:val="24"/>
              </w:rPr>
              <w:br/>
              <w:t xml:space="preserve">8. </w:t>
            </w:r>
            <w:r>
              <w:rPr>
                <w:rFonts w:ascii="仿宋_GB2312"/>
                <w:sz w:val="24"/>
              </w:rPr>
              <w:t>抖动抑制量：</w:t>
            </w:r>
            <w:r>
              <w:rPr>
                <w:rFonts w:ascii="仿宋_GB2312"/>
                <w:sz w:val="24"/>
              </w:rPr>
              <w:t>±</w:t>
            </w:r>
            <w:r>
              <w:rPr>
                <w:rFonts w:ascii="仿宋_GB2312"/>
                <w:sz w:val="24"/>
              </w:rPr>
              <w:t>0.005</w:t>
            </w:r>
            <w:r>
              <w:rPr>
                <w:rFonts w:ascii="仿宋_GB2312"/>
                <w:sz w:val="24"/>
              </w:rPr>
              <w:t>°</w:t>
            </w:r>
            <w:r>
              <w:rPr>
                <w:rFonts w:ascii="仿宋_GB2312"/>
                <w:sz w:val="24"/>
              </w:rPr>
              <w:t>。</w:t>
            </w:r>
            <w:r>
              <w:rPr>
                <w:rFonts w:ascii="仿宋_GB2312"/>
                <w:sz w:val="24"/>
              </w:rPr>
              <w:br/>
              <w:t xml:space="preserve">9. </w:t>
            </w:r>
            <w:r>
              <w:rPr>
                <w:rFonts w:ascii="仿宋_GB2312"/>
                <w:sz w:val="24"/>
              </w:rPr>
              <w:t>数码变焦：拍照</w:t>
            </w:r>
            <w:r>
              <w:rPr>
                <w:rFonts w:ascii="仿宋_GB2312"/>
                <w:sz w:val="24"/>
              </w:rPr>
              <w:t>3840</w:t>
            </w:r>
            <w:r>
              <w:rPr>
                <w:rFonts w:ascii="仿宋_GB2312"/>
                <w:sz w:val="24"/>
              </w:rPr>
              <w:t>×</w:t>
            </w:r>
            <w:r>
              <w:rPr>
                <w:rFonts w:ascii="仿宋_GB2312"/>
                <w:sz w:val="24"/>
              </w:rPr>
              <w:t>2160</w:t>
            </w:r>
            <w:r>
              <w:rPr>
                <w:rFonts w:ascii="仿宋_GB2312"/>
                <w:sz w:val="24"/>
              </w:rPr>
              <w:t>时</w:t>
            </w:r>
            <w:r>
              <w:rPr>
                <w:rFonts w:ascii="仿宋_GB2312"/>
                <w:sz w:val="24"/>
              </w:rPr>
              <w:t>2</w:t>
            </w:r>
            <w:r>
              <w:rPr>
                <w:rFonts w:ascii="仿宋_GB2312"/>
                <w:sz w:val="24"/>
              </w:rPr>
              <w:t>倍；录像</w:t>
            </w:r>
            <w:proofErr w:type="spellStart"/>
            <w:r>
              <w:rPr>
                <w:rFonts w:ascii="仿宋_GB2312"/>
                <w:sz w:val="24"/>
              </w:rPr>
              <w:t>1080p</w:t>
            </w:r>
            <w:proofErr w:type="spellEnd"/>
            <w:r>
              <w:rPr>
                <w:rFonts w:ascii="仿宋_GB2312"/>
                <w:sz w:val="24"/>
              </w:rPr>
              <w:t>时</w:t>
            </w:r>
            <w:r>
              <w:rPr>
                <w:rFonts w:ascii="仿宋_GB2312"/>
                <w:sz w:val="24"/>
              </w:rPr>
              <w:t>4</w:t>
            </w:r>
            <w:r>
              <w:rPr>
                <w:rFonts w:ascii="仿宋_GB2312"/>
                <w:sz w:val="24"/>
              </w:rPr>
              <w:t>倍，</w:t>
            </w:r>
            <w:proofErr w:type="spellStart"/>
            <w:r>
              <w:rPr>
                <w:rFonts w:ascii="仿宋_GB2312"/>
                <w:sz w:val="24"/>
              </w:rPr>
              <w:t>2.7K</w:t>
            </w:r>
            <w:proofErr w:type="spellEnd"/>
            <w:r>
              <w:rPr>
                <w:rFonts w:ascii="仿宋_GB2312"/>
                <w:sz w:val="24"/>
              </w:rPr>
              <w:t>时</w:t>
            </w:r>
            <w:r>
              <w:rPr>
                <w:rFonts w:ascii="仿宋_GB2312"/>
                <w:sz w:val="24"/>
              </w:rPr>
              <w:t>3</w:t>
            </w:r>
            <w:r>
              <w:rPr>
                <w:rFonts w:ascii="仿宋_GB2312"/>
                <w:sz w:val="24"/>
              </w:rPr>
              <w:t>倍，</w:t>
            </w:r>
            <w:proofErr w:type="spellStart"/>
            <w:r>
              <w:rPr>
                <w:rFonts w:ascii="仿宋_GB2312"/>
                <w:sz w:val="24"/>
              </w:rPr>
              <w:t>4K</w:t>
            </w:r>
            <w:proofErr w:type="spellEnd"/>
            <w:r>
              <w:rPr>
                <w:rFonts w:ascii="仿宋_GB2312"/>
                <w:sz w:val="24"/>
              </w:rPr>
              <w:t>时</w:t>
            </w:r>
            <w:r>
              <w:rPr>
                <w:rFonts w:ascii="仿宋_GB2312"/>
                <w:sz w:val="24"/>
              </w:rPr>
              <w:t>2</w:t>
            </w:r>
            <w:r>
              <w:rPr>
                <w:rFonts w:ascii="仿宋_GB2312"/>
                <w:sz w:val="24"/>
              </w:rPr>
              <w:t>倍。</w:t>
            </w:r>
            <w:r>
              <w:rPr>
                <w:rFonts w:ascii="仿宋_GB2312"/>
                <w:sz w:val="24"/>
              </w:rPr>
              <w:br/>
              <w:t xml:space="preserve">10. </w:t>
            </w:r>
            <w:r>
              <w:rPr>
                <w:rFonts w:ascii="仿宋_GB2312"/>
                <w:sz w:val="24"/>
              </w:rPr>
              <w:t>云台模式：默认增稳、俯仰锁定、</w:t>
            </w:r>
            <w:proofErr w:type="spellStart"/>
            <w:r>
              <w:rPr>
                <w:rFonts w:ascii="仿宋_GB2312"/>
                <w:sz w:val="24"/>
              </w:rPr>
              <w:t>FPV</w:t>
            </w:r>
            <w:proofErr w:type="spellEnd"/>
            <w:r>
              <w:rPr>
                <w:rFonts w:ascii="仿宋_GB2312"/>
                <w:sz w:val="24"/>
              </w:rPr>
              <w:t>。</w:t>
            </w:r>
          </w:p>
          <w:p w14:paraId="7C797AD0" w14:textId="77777777" w:rsidR="00840304" w:rsidRDefault="008F6F56">
            <w:pPr>
              <w:pStyle w:val="10"/>
              <w:adjustRightInd w:val="0"/>
              <w:snapToGrid w:val="0"/>
              <w:spacing w:line="240" w:lineRule="auto"/>
              <w:rPr>
                <w:rFonts w:ascii="仿宋_GB2312" w:eastAsia="仿宋_GB2312" w:hAnsi="Times New Roman" w:cs="Times New Roman"/>
                <w:b w:val="0"/>
                <w:sz w:val="24"/>
                <w:szCs w:val="24"/>
              </w:rPr>
            </w:pPr>
            <w:r>
              <w:rPr>
                <w:rFonts w:ascii="仿宋_GB2312" w:eastAsia="仿宋_GB2312" w:cs="Times New Roman" w:hint="eastAsia"/>
                <w:b w:val="0"/>
                <w:sz w:val="24"/>
                <w:szCs w:val="24"/>
              </w:rPr>
              <w:t>三</w:t>
            </w:r>
            <w:r>
              <w:rPr>
                <w:rFonts w:ascii="仿宋_GB2312" w:eastAsia="仿宋_GB2312" w:hAnsi="Times New Roman" w:cs="Times New Roman"/>
                <w:b w:val="0"/>
                <w:sz w:val="24"/>
                <w:szCs w:val="24"/>
              </w:rPr>
              <w:t>、</w:t>
            </w:r>
            <w:r>
              <w:rPr>
                <w:rFonts w:ascii="仿宋_GB2312" w:eastAsia="仿宋_GB2312" w:cs="Times New Roman" w:hint="eastAsia"/>
                <w:b w:val="0"/>
                <w:sz w:val="24"/>
                <w:szCs w:val="24"/>
              </w:rPr>
              <w:t>其它需求</w:t>
            </w:r>
          </w:p>
          <w:p w14:paraId="5B698362" w14:textId="77777777" w:rsidR="00840304" w:rsidRDefault="008F6F56">
            <w:pPr>
              <w:adjustRightInd w:val="0"/>
              <w:snapToGrid w:val="0"/>
              <w:jc w:val="left"/>
              <w:rPr>
                <w:rFonts w:ascii="仿宋_GB2312" w:eastAsia="仿宋_GB2312"/>
                <w:sz w:val="24"/>
              </w:rPr>
            </w:pPr>
            <w:r>
              <w:rPr>
                <w:rFonts w:ascii="仿宋_GB2312" w:eastAsia="仿宋_GB2312" w:hint="eastAsia"/>
                <w:sz w:val="24"/>
              </w:rPr>
              <w:t>11.</w:t>
            </w:r>
            <w:r>
              <w:rPr>
                <w:rFonts w:ascii="仿宋_GB2312" w:eastAsia="仿宋_GB2312"/>
                <w:sz w:val="24"/>
              </w:rPr>
              <w:t>本次配置</w:t>
            </w:r>
            <w:proofErr w:type="spellStart"/>
            <w:r>
              <w:rPr>
                <w:rFonts w:ascii="仿宋_GB2312" w:eastAsia="仿宋_GB2312" w:hint="eastAsia"/>
                <w:sz w:val="24"/>
              </w:rPr>
              <w:t>64</w:t>
            </w:r>
            <w:r>
              <w:rPr>
                <w:rFonts w:ascii="仿宋_GB2312" w:eastAsia="仿宋_GB2312"/>
                <w:sz w:val="24"/>
              </w:rPr>
              <w:t>G</w:t>
            </w:r>
            <w:proofErr w:type="spellEnd"/>
            <w:r>
              <w:rPr>
                <w:rFonts w:ascii="仿宋_GB2312" w:eastAsia="仿宋_GB2312"/>
                <w:sz w:val="24"/>
              </w:rPr>
              <w:t>以上</w:t>
            </w:r>
            <w:r>
              <w:rPr>
                <w:rFonts w:ascii="仿宋_GB2312" w:eastAsia="仿宋_GB2312" w:hint="eastAsia"/>
                <w:sz w:val="24"/>
              </w:rPr>
              <w:t>品牌高速</w:t>
            </w:r>
            <w:r>
              <w:rPr>
                <w:rFonts w:ascii="仿宋_GB2312" w:eastAsia="仿宋_GB2312"/>
                <w:sz w:val="24"/>
              </w:rPr>
              <w:t>存储卡。</w:t>
            </w:r>
          </w:p>
          <w:p w14:paraId="79E23052" w14:textId="77777777" w:rsidR="00840304" w:rsidRDefault="008F6F56">
            <w:pPr>
              <w:adjustRightInd w:val="0"/>
              <w:snapToGrid w:val="0"/>
              <w:jc w:val="left"/>
            </w:pPr>
            <w:r>
              <w:rPr>
                <w:rFonts w:ascii="仿宋_GB2312" w:eastAsia="仿宋_GB2312" w:hint="eastAsia"/>
                <w:sz w:val="24"/>
              </w:rPr>
              <w:t>1</w:t>
            </w:r>
            <w:r>
              <w:rPr>
                <w:rFonts w:ascii="仿宋_GB2312" w:hint="eastAsia"/>
                <w:sz w:val="24"/>
              </w:rPr>
              <w:t>2</w:t>
            </w:r>
            <w:r>
              <w:rPr>
                <w:rFonts w:ascii="仿宋_GB2312" w:eastAsia="仿宋_GB2312" w:hint="eastAsia"/>
                <w:sz w:val="24"/>
              </w:rPr>
              <w:t>.</w:t>
            </w:r>
            <w:r>
              <w:rPr>
                <w:rFonts w:ascii="仿宋_GB2312" w:hint="eastAsia"/>
                <w:sz w:val="24"/>
              </w:rPr>
              <w:t>需额外配置一块内置或外接电池</w:t>
            </w:r>
            <w:r>
              <w:rPr>
                <w:rFonts w:ascii="仿宋_GB2312" w:eastAsia="仿宋_GB2312"/>
                <w:sz w:val="24"/>
              </w:rPr>
              <w:t>。</w:t>
            </w:r>
          </w:p>
        </w:tc>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4C54D" w14:textId="77777777" w:rsidR="00840304" w:rsidRDefault="008F6F56">
            <w:pPr>
              <w:adjustRightInd w:val="0"/>
              <w:snapToGrid w:val="0"/>
              <w:jc w:val="center"/>
              <w:rPr>
                <w:rFonts w:ascii="仿宋_GB2312"/>
                <w:sz w:val="24"/>
              </w:rPr>
            </w:pPr>
            <w:r>
              <w:rPr>
                <w:rFonts w:ascii="仿宋_GB2312"/>
                <w:sz w:val="24"/>
              </w:rPr>
              <w:t>1</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22391" w14:textId="77777777" w:rsidR="00840304" w:rsidRDefault="008F6F56">
            <w:pPr>
              <w:adjustRightInd w:val="0"/>
              <w:snapToGrid w:val="0"/>
              <w:jc w:val="center"/>
              <w:rPr>
                <w:rFonts w:ascii="仿宋_GB2312"/>
                <w:sz w:val="24"/>
              </w:rPr>
            </w:pPr>
            <w:r>
              <w:rPr>
                <w:rFonts w:ascii="仿宋_GB2312"/>
                <w:sz w:val="24"/>
              </w:rPr>
              <w:t>套</w:t>
            </w:r>
          </w:p>
        </w:tc>
      </w:tr>
      <w:tr w:rsidR="00840304" w14:paraId="7B950A00" w14:textId="77777777">
        <w:trPr>
          <w:trHeight w:val="1066"/>
        </w:trPr>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04FD4" w14:textId="77777777" w:rsidR="00840304" w:rsidRDefault="008F6F56">
            <w:pPr>
              <w:adjustRightInd w:val="0"/>
              <w:snapToGrid w:val="0"/>
              <w:jc w:val="center"/>
              <w:rPr>
                <w:rFonts w:ascii="仿宋_GB2312"/>
                <w:sz w:val="24"/>
              </w:rPr>
            </w:pPr>
            <w:r>
              <w:rPr>
                <w:rFonts w:ascii="仿宋_GB2312"/>
                <w:sz w:val="24"/>
              </w:rPr>
              <w:t>14</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E36C14" w14:textId="77777777" w:rsidR="00840304" w:rsidRDefault="008F6F56">
            <w:pPr>
              <w:adjustRightInd w:val="0"/>
              <w:snapToGrid w:val="0"/>
              <w:jc w:val="center"/>
              <w:rPr>
                <w:rFonts w:ascii="仿宋_GB2312"/>
                <w:sz w:val="24"/>
              </w:rPr>
            </w:pPr>
            <w:r>
              <w:rPr>
                <w:rFonts w:ascii="仿宋_GB2312"/>
                <w:sz w:val="24"/>
              </w:rPr>
              <w:t>移动录制像机（带支架）</w:t>
            </w:r>
          </w:p>
        </w:tc>
        <w:tc>
          <w:tcPr>
            <w:tcW w:w="5417" w:type="dxa"/>
            <w:tcBorders>
              <w:top w:val="single" w:sz="4" w:space="0" w:color="000000"/>
              <w:left w:val="single" w:sz="4" w:space="0" w:color="000000"/>
              <w:bottom w:val="single" w:sz="4" w:space="0" w:color="000000"/>
              <w:right w:val="single" w:sz="4" w:space="0" w:color="000000"/>
            </w:tcBorders>
            <w:shd w:val="clear" w:color="auto" w:fill="auto"/>
          </w:tcPr>
          <w:p w14:paraId="31B622F8" w14:textId="77777777" w:rsidR="00840304" w:rsidRDefault="008F6F56">
            <w:pPr>
              <w:numPr>
                <w:ilvl w:val="0"/>
                <w:numId w:val="2"/>
              </w:numPr>
              <w:adjustRightInd w:val="0"/>
              <w:snapToGrid w:val="0"/>
              <w:jc w:val="left"/>
            </w:pPr>
            <w:r>
              <w:rPr>
                <w:rFonts w:ascii="仿宋_GB2312"/>
                <w:sz w:val="24"/>
              </w:rPr>
              <w:t>影像传感器：</w:t>
            </w:r>
            <w:r>
              <w:rPr>
                <w:rFonts w:ascii="仿宋_GB2312"/>
                <w:sz w:val="24"/>
              </w:rPr>
              <w:t>DX</w:t>
            </w:r>
            <w:r>
              <w:rPr>
                <w:rFonts w:ascii="仿宋_GB2312"/>
                <w:sz w:val="24"/>
              </w:rPr>
              <w:t>格式</w:t>
            </w:r>
            <w:r>
              <w:rPr>
                <w:rFonts w:ascii="仿宋_GB2312"/>
                <w:sz w:val="24"/>
              </w:rPr>
              <w:t>CMOS</w:t>
            </w:r>
            <w:r>
              <w:rPr>
                <w:rFonts w:ascii="仿宋_GB2312"/>
                <w:sz w:val="24"/>
              </w:rPr>
              <w:t>影像传感器，尺寸约</w:t>
            </w:r>
            <w:proofErr w:type="spellStart"/>
            <w:r>
              <w:rPr>
                <w:rFonts w:ascii="仿宋_GB2312"/>
                <w:sz w:val="24"/>
              </w:rPr>
              <w:t>23.5mm</w:t>
            </w:r>
            <w:r>
              <w:rPr>
                <w:rFonts w:ascii="仿宋_GB2312"/>
                <w:sz w:val="24"/>
              </w:rPr>
              <w:t>×</w:t>
            </w:r>
            <w:r>
              <w:rPr>
                <w:rFonts w:ascii="仿宋_GB2312"/>
                <w:sz w:val="24"/>
              </w:rPr>
              <w:t>15.7mm</w:t>
            </w:r>
            <w:proofErr w:type="spellEnd"/>
            <w:r>
              <w:rPr>
                <w:rFonts w:ascii="仿宋_GB2312"/>
                <w:sz w:val="24"/>
              </w:rPr>
              <w:t>。</w:t>
            </w:r>
            <w:r>
              <w:rPr>
                <w:rFonts w:ascii="仿宋_GB2312"/>
                <w:sz w:val="24"/>
              </w:rPr>
              <w:br/>
              <w:t>2.</w:t>
            </w:r>
            <w:r>
              <w:rPr>
                <w:rFonts w:ascii="仿宋_GB2312"/>
                <w:sz w:val="24"/>
              </w:rPr>
              <w:t>有效像素：约</w:t>
            </w:r>
            <w:r>
              <w:rPr>
                <w:rFonts w:ascii="仿宋_GB2312"/>
                <w:sz w:val="24"/>
              </w:rPr>
              <w:t>2088</w:t>
            </w:r>
            <w:r>
              <w:rPr>
                <w:rFonts w:ascii="仿宋_GB2312"/>
                <w:sz w:val="24"/>
              </w:rPr>
              <w:t>万。</w:t>
            </w:r>
            <w:r>
              <w:rPr>
                <w:rFonts w:ascii="仿宋_GB2312"/>
                <w:sz w:val="24"/>
              </w:rPr>
              <w:br/>
              <w:t>3.</w:t>
            </w:r>
            <w:r>
              <w:rPr>
                <w:rFonts w:ascii="仿宋_GB2312"/>
                <w:sz w:val="24"/>
              </w:rPr>
              <w:t>对焦系统：复合相位侦测</w:t>
            </w:r>
            <w:r>
              <w:rPr>
                <w:rFonts w:ascii="仿宋_GB2312"/>
                <w:sz w:val="24"/>
              </w:rPr>
              <w:t>/</w:t>
            </w:r>
            <w:r>
              <w:rPr>
                <w:rFonts w:ascii="仿宋_GB2312"/>
                <w:sz w:val="24"/>
              </w:rPr>
              <w:t>对比侦测自动对焦，自动对焦侦测范围为</w:t>
            </w:r>
            <w:r>
              <w:rPr>
                <w:rFonts w:ascii="仿宋_GB2312"/>
                <w:sz w:val="24"/>
              </w:rPr>
              <w:t>–</w:t>
            </w:r>
            <w:r>
              <w:rPr>
                <w:rFonts w:ascii="仿宋_GB2312"/>
                <w:sz w:val="24"/>
              </w:rPr>
              <w:t>4.5</w:t>
            </w:r>
            <w:r>
              <w:rPr>
                <w:rFonts w:ascii="仿宋_GB2312"/>
                <w:sz w:val="24"/>
              </w:rPr>
              <w:t>至</w:t>
            </w:r>
            <w:r>
              <w:rPr>
                <w:rFonts w:ascii="仿宋_GB2312"/>
                <w:sz w:val="24"/>
              </w:rPr>
              <w:t>+</w:t>
            </w:r>
            <w:proofErr w:type="spellStart"/>
            <w:r>
              <w:rPr>
                <w:rFonts w:ascii="仿宋_GB2312"/>
                <w:sz w:val="24"/>
              </w:rPr>
              <w:t>19EV</w:t>
            </w:r>
            <w:proofErr w:type="spellEnd"/>
            <w:r>
              <w:rPr>
                <w:rFonts w:ascii="仿宋_GB2312"/>
                <w:sz w:val="24"/>
              </w:rPr>
              <w:t>。</w:t>
            </w:r>
            <w:r>
              <w:rPr>
                <w:rFonts w:ascii="仿宋_GB2312"/>
                <w:sz w:val="24"/>
              </w:rPr>
              <w:br/>
              <w:t>4.</w:t>
            </w:r>
            <w:r>
              <w:rPr>
                <w:rFonts w:ascii="仿宋_GB2312"/>
                <w:sz w:val="24"/>
              </w:rPr>
              <w:t>快门速度：</w:t>
            </w:r>
            <w:r>
              <w:rPr>
                <w:rFonts w:ascii="仿宋_GB2312"/>
                <w:sz w:val="24"/>
              </w:rPr>
              <w:t>1/4000</w:t>
            </w:r>
            <w:r>
              <w:rPr>
                <w:rFonts w:ascii="仿宋_GB2312"/>
                <w:sz w:val="24"/>
              </w:rPr>
              <w:t>至</w:t>
            </w:r>
            <w:r>
              <w:rPr>
                <w:rFonts w:ascii="仿宋_GB2312"/>
                <w:sz w:val="24"/>
              </w:rPr>
              <w:t>30</w:t>
            </w:r>
            <w:r>
              <w:rPr>
                <w:rFonts w:ascii="仿宋_GB2312"/>
                <w:sz w:val="24"/>
              </w:rPr>
              <w:t>秒（以</w:t>
            </w:r>
            <w:r>
              <w:rPr>
                <w:rFonts w:ascii="仿宋_GB2312"/>
                <w:sz w:val="24"/>
              </w:rPr>
              <w:t>1/</w:t>
            </w:r>
            <w:proofErr w:type="spellStart"/>
            <w:r>
              <w:rPr>
                <w:rFonts w:ascii="仿宋_GB2312"/>
                <w:sz w:val="24"/>
              </w:rPr>
              <w:t>3EV</w:t>
            </w:r>
            <w:proofErr w:type="spellEnd"/>
            <w:r>
              <w:rPr>
                <w:rFonts w:ascii="仿宋_GB2312"/>
                <w:sz w:val="24"/>
              </w:rPr>
              <w:t>为步长进行微调）、</w:t>
            </w:r>
            <w:r>
              <w:rPr>
                <w:rFonts w:ascii="仿宋_GB2312"/>
                <w:sz w:val="24"/>
              </w:rPr>
              <w:t>B</w:t>
            </w:r>
            <w:r>
              <w:rPr>
                <w:rFonts w:ascii="仿宋_GB2312"/>
                <w:sz w:val="24"/>
              </w:rPr>
              <w:t>门、遥控</w:t>
            </w:r>
            <w:r>
              <w:rPr>
                <w:rFonts w:ascii="仿宋_GB2312"/>
                <w:sz w:val="24"/>
              </w:rPr>
              <w:t>B</w:t>
            </w:r>
            <w:r>
              <w:rPr>
                <w:rFonts w:ascii="仿宋_GB2312"/>
                <w:sz w:val="24"/>
              </w:rPr>
              <w:t>门。</w:t>
            </w:r>
            <w:r>
              <w:rPr>
                <w:rFonts w:ascii="仿宋_GB2312"/>
                <w:sz w:val="24"/>
              </w:rPr>
              <w:br/>
            </w:r>
            <w:proofErr w:type="spellStart"/>
            <w:r>
              <w:rPr>
                <w:rFonts w:ascii="仿宋_GB2312"/>
                <w:sz w:val="24"/>
              </w:rPr>
              <w:t>5.ISO</w:t>
            </w:r>
            <w:proofErr w:type="spellEnd"/>
            <w:r>
              <w:rPr>
                <w:rFonts w:ascii="仿宋_GB2312"/>
                <w:sz w:val="24"/>
              </w:rPr>
              <w:t>感光度：</w:t>
            </w:r>
            <w:proofErr w:type="spellStart"/>
            <w:r>
              <w:rPr>
                <w:rFonts w:ascii="仿宋_GB2312"/>
                <w:sz w:val="24"/>
              </w:rPr>
              <w:t>ISO100</w:t>
            </w:r>
            <w:proofErr w:type="spellEnd"/>
            <w:r>
              <w:rPr>
                <w:rFonts w:ascii="仿宋_GB2312"/>
                <w:sz w:val="24"/>
              </w:rPr>
              <w:t xml:space="preserve"> - 51200</w:t>
            </w:r>
            <w:r>
              <w:rPr>
                <w:rFonts w:ascii="仿宋_GB2312"/>
                <w:sz w:val="24"/>
              </w:rPr>
              <w:t>（以</w:t>
            </w:r>
            <w:r>
              <w:rPr>
                <w:rFonts w:ascii="仿宋_GB2312"/>
                <w:sz w:val="24"/>
              </w:rPr>
              <w:t>1/</w:t>
            </w:r>
            <w:proofErr w:type="spellStart"/>
            <w:r>
              <w:rPr>
                <w:rFonts w:ascii="仿宋_GB2312"/>
                <w:sz w:val="24"/>
              </w:rPr>
              <w:t>3EV</w:t>
            </w:r>
            <w:proofErr w:type="spellEnd"/>
            <w:r>
              <w:rPr>
                <w:rFonts w:ascii="仿宋_GB2312"/>
                <w:sz w:val="24"/>
              </w:rPr>
              <w:t>为增量），还可在</w:t>
            </w:r>
            <w:proofErr w:type="spellStart"/>
            <w:r>
              <w:rPr>
                <w:rFonts w:ascii="仿宋_GB2312"/>
                <w:sz w:val="24"/>
              </w:rPr>
              <w:t>ISO51200</w:t>
            </w:r>
            <w:proofErr w:type="spellEnd"/>
            <w:r>
              <w:rPr>
                <w:rFonts w:ascii="仿宋_GB2312"/>
                <w:sz w:val="24"/>
              </w:rPr>
              <w:t>的基础上增加</w:t>
            </w:r>
            <w:proofErr w:type="spellStart"/>
            <w:r>
              <w:rPr>
                <w:rFonts w:ascii="仿宋_GB2312"/>
                <w:sz w:val="24"/>
              </w:rPr>
              <w:t>1EV</w:t>
            </w:r>
            <w:proofErr w:type="spellEnd"/>
            <w:r>
              <w:rPr>
                <w:rFonts w:ascii="仿宋_GB2312"/>
                <w:sz w:val="24"/>
              </w:rPr>
              <w:t>或</w:t>
            </w:r>
            <w:proofErr w:type="spellStart"/>
            <w:r>
              <w:rPr>
                <w:rFonts w:ascii="仿宋_GB2312"/>
                <w:sz w:val="24"/>
              </w:rPr>
              <w:t>2EV</w:t>
            </w:r>
            <w:proofErr w:type="spellEnd"/>
            <w:r>
              <w:rPr>
                <w:rFonts w:ascii="仿宋_GB2312"/>
                <w:sz w:val="24"/>
              </w:rPr>
              <w:t>。</w:t>
            </w:r>
            <w:r>
              <w:rPr>
                <w:rFonts w:ascii="仿宋_GB2312"/>
                <w:sz w:val="24"/>
              </w:rPr>
              <w:br/>
              <w:t>6.</w:t>
            </w:r>
            <w:r>
              <w:rPr>
                <w:rFonts w:ascii="仿宋_GB2312"/>
                <w:sz w:val="24"/>
              </w:rPr>
              <w:t>显示屏：约</w:t>
            </w:r>
            <w:r>
              <w:rPr>
                <w:rFonts w:ascii="仿宋_GB2312"/>
                <w:sz w:val="24"/>
              </w:rPr>
              <w:t>3</w:t>
            </w:r>
            <w:r>
              <w:rPr>
                <w:rFonts w:ascii="仿宋_GB2312"/>
                <w:sz w:val="24"/>
              </w:rPr>
              <w:t>英寸</w:t>
            </w:r>
            <w:r>
              <w:rPr>
                <w:rFonts w:ascii="仿宋_GB2312"/>
                <w:sz w:val="24"/>
              </w:rPr>
              <w:t>104</w:t>
            </w:r>
            <w:r>
              <w:rPr>
                <w:rFonts w:ascii="仿宋_GB2312"/>
                <w:sz w:val="24"/>
              </w:rPr>
              <w:t>万画点的可翻转</w:t>
            </w:r>
            <w:proofErr w:type="spellStart"/>
            <w:r>
              <w:rPr>
                <w:rFonts w:ascii="仿宋_GB2312"/>
                <w:sz w:val="24"/>
              </w:rPr>
              <w:t>TFT</w:t>
            </w:r>
            <w:proofErr w:type="spellEnd"/>
            <w:r>
              <w:rPr>
                <w:rFonts w:ascii="仿宋_GB2312"/>
                <w:sz w:val="24"/>
              </w:rPr>
              <w:t xml:space="preserve"> LCD</w:t>
            </w:r>
            <w:r>
              <w:rPr>
                <w:rFonts w:ascii="仿宋_GB2312"/>
                <w:sz w:val="24"/>
              </w:rPr>
              <w:t>触摸屏。</w:t>
            </w:r>
            <w:r>
              <w:rPr>
                <w:rFonts w:ascii="仿宋_GB2312"/>
                <w:sz w:val="24"/>
              </w:rPr>
              <w:br/>
              <w:t>7.</w:t>
            </w:r>
            <w:r>
              <w:rPr>
                <w:rFonts w:ascii="仿宋_GB2312"/>
                <w:sz w:val="24"/>
              </w:rPr>
              <w:t>连拍速度：最高约</w:t>
            </w:r>
            <w:r>
              <w:rPr>
                <w:rFonts w:ascii="仿宋_GB2312"/>
                <w:sz w:val="24"/>
              </w:rPr>
              <w:t>11</w:t>
            </w:r>
            <w:r>
              <w:rPr>
                <w:rFonts w:ascii="仿宋_GB2312"/>
                <w:sz w:val="24"/>
              </w:rPr>
              <w:t>幅</w:t>
            </w:r>
            <w:r>
              <w:rPr>
                <w:rFonts w:ascii="仿宋_GB2312"/>
                <w:sz w:val="24"/>
              </w:rPr>
              <w:t>/</w:t>
            </w:r>
            <w:r>
              <w:rPr>
                <w:rFonts w:ascii="仿宋_GB2312"/>
                <w:sz w:val="24"/>
              </w:rPr>
              <w:t>秒（高速连拍扩展模</w:t>
            </w:r>
            <w:r>
              <w:rPr>
                <w:rFonts w:ascii="仿宋_GB2312"/>
                <w:sz w:val="24"/>
              </w:rPr>
              <w:lastRenderedPageBreak/>
              <w:t>式</w:t>
            </w:r>
            <w:r>
              <w:rPr>
                <w:rFonts w:ascii="仿宋_GB2312"/>
                <w:sz w:val="24"/>
              </w:rPr>
              <w:t>），高速连拍约</w:t>
            </w:r>
            <w:r>
              <w:rPr>
                <w:rFonts w:ascii="仿宋_GB2312"/>
                <w:sz w:val="24"/>
              </w:rPr>
              <w:t>5</w:t>
            </w:r>
            <w:r>
              <w:rPr>
                <w:rFonts w:ascii="仿宋_GB2312"/>
                <w:sz w:val="24"/>
              </w:rPr>
              <w:t>幅</w:t>
            </w:r>
            <w:r>
              <w:rPr>
                <w:rFonts w:ascii="仿宋_GB2312"/>
                <w:sz w:val="24"/>
              </w:rPr>
              <w:t>/</w:t>
            </w:r>
            <w:r>
              <w:rPr>
                <w:rFonts w:ascii="仿宋_GB2312"/>
                <w:sz w:val="24"/>
              </w:rPr>
              <w:t>秒。</w:t>
            </w:r>
            <w:r>
              <w:rPr>
                <w:rFonts w:ascii="仿宋_GB2312"/>
                <w:sz w:val="24"/>
              </w:rPr>
              <w:br/>
              <w:t>8.</w:t>
            </w:r>
            <w:r>
              <w:rPr>
                <w:rFonts w:ascii="仿宋_GB2312"/>
                <w:sz w:val="24"/>
              </w:rPr>
              <w:t>视频录制：支持</w:t>
            </w:r>
            <w:proofErr w:type="spellStart"/>
            <w:r>
              <w:rPr>
                <w:rFonts w:ascii="仿宋_GB2312"/>
                <w:sz w:val="24"/>
              </w:rPr>
              <w:t>4K</w:t>
            </w:r>
            <w:proofErr w:type="spellEnd"/>
            <w:r>
              <w:rPr>
                <w:rFonts w:ascii="仿宋_GB2312"/>
                <w:sz w:val="24"/>
              </w:rPr>
              <w:t>超高清</w:t>
            </w:r>
            <w:r>
              <w:rPr>
                <w:rFonts w:ascii="仿宋_GB2312"/>
                <w:sz w:val="24"/>
              </w:rPr>
              <w:t>3840</w:t>
            </w:r>
            <w:r>
              <w:rPr>
                <w:rFonts w:ascii="仿宋_GB2312"/>
                <w:sz w:val="24"/>
              </w:rPr>
              <w:t>×</w:t>
            </w:r>
            <w:r>
              <w:rPr>
                <w:rFonts w:ascii="仿宋_GB2312"/>
                <w:sz w:val="24"/>
              </w:rPr>
              <w:t>2160</w:t>
            </w:r>
            <w:r>
              <w:rPr>
                <w:rFonts w:ascii="仿宋_GB2312"/>
                <w:sz w:val="24"/>
              </w:rPr>
              <w:t>（</w:t>
            </w:r>
            <w:proofErr w:type="spellStart"/>
            <w:r>
              <w:rPr>
                <w:rFonts w:ascii="仿宋_GB2312"/>
                <w:sz w:val="24"/>
              </w:rPr>
              <w:t>30p</w:t>
            </w:r>
            <w:proofErr w:type="spellEnd"/>
            <w:r>
              <w:rPr>
                <w:rFonts w:ascii="仿宋_GB2312"/>
                <w:sz w:val="24"/>
              </w:rPr>
              <w:t>/</w:t>
            </w:r>
            <w:proofErr w:type="spellStart"/>
            <w:r>
              <w:rPr>
                <w:rFonts w:ascii="仿宋_GB2312"/>
                <w:sz w:val="24"/>
              </w:rPr>
              <w:t>25p</w:t>
            </w:r>
            <w:proofErr w:type="spellEnd"/>
            <w:r>
              <w:rPr>
                <w:rFonts w:ascii="仿宋_GB2312"/>
                <w:sz w:val="24"/>
              </w:rPr>
              <w:t>/</w:t>
            </w:r>
            <w:proofErr w:type="spellStart"/>
            <w:r>
              <w:rPr>
                <w:rFonts w:ascii="仿宋_GB2312"/>
                <w:sz w:val="24"/>
              </w:rPr>
              <w:t>24p</w:t>
            </w:r>
            <w:proofErr w:type="spellEnd"/>
            <w:r>
              <w:rPr>
                <w:rFonts w:ascii="仿宋_GB2312"/>
                <w:sz w:val="24"/>
              </w:rPr>
              <w:t>）和全高清</w:t>
            </w:r>
            <w:r>
              <w:rPr>
                <w:rFonts w:ascii="仿宋_GB2312"/>
                <w:sz w:val="24"/>
              </w:rPr>
              <w:t>1920</w:t>
            </w:r>
            <w:r>
              <w:rPr>
                <w:rFonts w:ascii="仿宋_GB2312"/>
                <w:sz w:val="24"/>
              </w:rPr>
              <w:t>×</w:t>
            </w:r>
            <w:r>
              <w:rPr>
                <w:rFonts w:ascii="仿宋_GB2312"/>
                <w:sz w:val="24"/>
              </w:rPr>
              <w:t>1080</w:t>
            </w:r>
            <w:r>
              <w:rPr>
                <w:rFonts w:ascii="仿宋_GB2312"/>
                <w:sz w:val="24"/>
              </w:rPr>
              <w:t>（</w:t>
            </w:r>
            <w:proofErr w:type="spellStart"/>
            <w:r>
              <w:rPr>
                <w:rFonts w:ascii="仿宋_GB2312"/>
                <w:sz w:val="24"/>
              </w:rPr>
              <w:t>120p</w:t>
            </w:r>
            <w:proofErr w:type="spellEnd"/>
            <w:r>
              <w:rPr>
                <w:rFonts w:ascii="仿宋_GB2312"/>
                <w:sz w:val="24"/>
              </w:rPr>
              <w:t>/</w:t>
            </w:r>
            <w:proofErr w:type="spellStart"/>
            <w:r>
              <w:rPr>
                <w:rFonts w:ascii="仿宋_GB2312"/>
                <w:sz w:val="24"/>
              </w:rPr>
              <w:t>100p</w:t>
            </w:r>
            <w:proofErr w:type="spellEnd"/>
            <w:r>
              <w:rPr>
                <w:rFonts w:ascii="仿宋_GB2312"/>
                <w:sz w:val="24"/>
              </w:rPr>
              <w:t>/</w:t>
            </w:r>
            <w:proofErr w:type="spellStart"/>
            <w:r>
              <w:rPr>
                <w:rFonts w:ascii="仿宋_GB2312"/>
                <w:sz w:val="24"/>
              </w:rPr>
              <w:t>60p</w:t>
            </w:r>
            <w:proofErr w:type="spellEnd"/>
            <w:r>
              <w:rPr>
                <w:rFonts w:ascii="仿宋_GB2312"/>
                <w:sz w:val="24"/>
              </w:rPr>
              <w:t>/</w:t>
            </w:r>
            <w:proofErr w:type="spellStart"/>
            <w:r>
              <w:rPr>
                <w:rFonts w:ascii="仿宋_GB2312"/>
                <w:sz w:val="24"/>
              </w:rPr>
              <w:t>50p</w:t>
            </w:r>
            <w:proofErr w:type="spellEnd"/>
            <w:r>
              <w:rPr>
                <w:rFonts w:ascii="仿宋_GB2312"/>
                <w:sz w:val="24"/>
              </w:rPr>
              <w:t>/</w:t>
            </w:r>
            <w:proofErr w:type="spellStart"/>
            <w:r>
              <w:rPr>
                <w:rFonts w:ascii="仿宋_GB2312"/>
                <w:sz w:val="24"/>
              </w:rPr>
              <w:t>30p</w:t>
            </w:r>
            <w:proofErr w:type="spellEnd"/>
            <w:r>
              <w:rPr>
                <w:rFonts w:ascii="仿宋_GB2312"/>
                <w:sz w:val="24"/>
              </w:rPr>
              <w:t>/</w:t>
            </w:r>
            <w:proofErr w:type="spellStart"/>
            <w:r>
              <w:rPr>
                <w:rFonts w:ascii="仿宋_GB2312"/>
                <w:sz w:val="24"/>
              </w:rPr>
              <w:t>25p</w:t>
            </w:r>
            <w:proofErr w:type="spellEnd"/>
            <w:r>
              <w:rPr>
                <w:rFonts w:ascii="仿宋_GB2312"/>
                <w:sz w:val="24"/>
              </w:rPr>
              <w:t>/</w:t>
            </w:r>
            <w:proofErr w:type="spellStart"/>
            <w:r>
              <w:rPr>
                <w:rFonts w:ascii="仿宋_GB2312"/>
                <w:sz w:val="24"/>
              </w:rPr>
              <w:t>24p</w:t>
            </w:r>
            <w:proofErr w:type="spellEnd"/>
            <w:r>
              <w:rPr>
                <w:rFonts w:ascii="仿宋_GB2312"/>
                <w:sz w:val="24"/>
              </w:rPr>
              <w:t>）。</w:t>
            </w:r>
            <w:r>
              <w:rPr>
                <w:rFonts w:ascii="仿宋_GB2312"/>
                <w:sz w:val="24"/>
              </w:rPr>
              <w:br/>
              <w:t>9.</w:t>
            </w:r>
            <w:r>
              <w:rPr>
                <w:rFonts w:ascii="仿宋_GB2312"/>
                <w:sz w:val="24"/>
              </w:rPr>
              <w:t>存储介质：支持</w:t>
            </w:r>
            <w:r>
              <w:rPr>
                <w:rFonts w:ascii="仿宋_GB2312"/>
                <w:sz w:val="24"/>
              </w:rPr>
              <w:t>SD</w:t>
            </w:r>
            <w:r>
              <w:rPr>
                <w:rFonts w:ascii="仿宋_GB2312"/>
                <w:sz w:val="24"/>
              </w:rPr>
              <w:t>、</w:t>
            </w:r>
            <w:proofErr w:type="spellStart"/>
            <w:r>
              <w:rPr>
                <w:rFonts w:ascii="仿宋_GB2312"/>
                <w:sz w:val="24"/>
              </w:rPr>
              <w:t>SDHC</w:t>
            </w:r>
            <w:proofErr w:type="spellEnd"/>
            <w:r>
              <w:rPr>
                <w:rFonts w:ascii="仿宋_GB2312"/>
                <w:sz w:val="24"/>
              </w:rPr>
              <w:t>（兼容</w:t>
            </w:r>
            <w:proofErr w:type="spellStart"/>
            <w:r>
              <w:rPr>
                <w:rFonts w:ascii="仿宋_GB2312"/>
                <w:sz w:val="24"/>
              </w:rPr>
              <w:t>UHS</w:t>
            </w:r>
            <w:proofErr w:type="spellEnd"/>
            <w:r>
              <w:rPr>
                <w:rFonts w:ascii="仿宋_GB2312"/>
                <w:sz w:val="24"/>
              </w:rPr>
              <w:t>-I</w:t>
            </w:r>
            <w:r>
              <w:rPr>
                <w:rFonts w:ascii="仿宋_GB2312"/>
                <w:sz w:val="24"/>
              </w:rPr>
              <w:t>）、</w:t>
            </w:r>
            <w:proofErr w:type="spellStart"/>
            <w:r>
              <w:rPr>
                <w:rFonts w:ascii="仿宋_GB2312"/>
                <w:sz w:val="24"/>
              </w:rPr>
              <w:t>SDXC</w:t>
            </w:r>
            <w:proofErr w:type="spellEnd"/>
            <w:r>
              <w:rPr>
                <w:rFonts w:ascii="仿宋_GB2312"/>
                <w:sz w:val="24"/>
              </w:rPr>
              <w:t>（兼容</w:t>
            </w:r>
            <w:proofErr w:type="spellStart"/>
            <w:r>
              <w:rPr>
                <w:rFonts w:ascii="仿宋_GB2312"/>
                <w:sz w:val="24"/>
              </w:rPr>
              <w:t>UHS</w:t>
            </w:r>
            <w:proofErr w:type="spellEnd"/>
            <w:r>
              <w:rPr>
                <w:rFonts w:ascii="仿宋_GB2312"/>
                <w:sz w:val="24"/>
              </w:rPr>
              <w:t>-I</w:t>
            </w:r>
            <w:r>
              <w:rPr>
                <w:rFonts w:ascii="仿宋_GB2312"/>
                <w:sz w:val="24"/>
              </w:rPr>
              <w:t>）存储卡，本次配置</w:t>
            </w:r>
            <w:proofErr w:type="spellStart"/>
            <w:r>
              <w:rPr>
                <w:rFonts w:ascii="仿宋_GB2312"/>
                <w:sz w:val="24"/>
              </w:rPr>
              <w:t>32G</w:t>
            </w:r>
            <w:proofErr w:type="spellEnd"/>
            <w:r>
              <w:rPr>
                <w:rFonts w:ascii="仿宋_GB2312"/>
                <w:sz w:val="24"/>
              </w:rPr>
              <w:t>以上存储卡。</w:t>
            </w:r>
            <w:r>
              <w:rPr>
                <w:rFonts w:ascii="仿宋_GB2312"/>
                <w:sz w:val="24"/>
              </w:rPr>
              <w:br/>
              <w:t>10.</w:t>
            </w:r>
            <w:r>
              <w:rPr>
                <w:rFonts w:ascii="仿宋_GB2312"/>
                <w:sz w:val="24"/>
              </w:rPr>
              <w:t>配套移动三角支架。</w:t>
            </w:r>
          </w:p>
          <w:p w14:paraId="3368468E" w14:textId="77777777" w:rsidR="00840304" w:rsidRDefault="008F6F56">
            <w:pPr>
              <w:adjustRightInd w:val="0"/>
              <w:snapToGrid w:val="0"/>
              <w:jc w:val="left"/>
            </w:pPr>
            <w:r>
              <w:rPr>
                <w:rFonts w:ascii="仿宋_GB2312"/>
                <w:sz w:val="24"/>
              </w:rPr>
              <w:t>1</w:t>
            </w:r>
            <w:r>
              <w:rPr>
                <w:rFonts w:ascii="仿宋_GB2312" w:hint="eastAsia"/>
                <w:sz w:val="24"/>
              </w:rPr>
              <w:t>1</w:t>
            </w:r>
            <w:r>
              <w:rPr>
                <w:rFonts w:ascii="仿宋_GB2312"/>
                <w:sz w:val="24"/>
              </w:rPr>
              <w:t>.</w:t>
            </w:r>
            <w:r>
              <w:rPr>
                <w:rFonts w:ascii="仿宋_GB2312" w:hint="eastAsia"/>
                <w:sz w:val="24"/>
              </w:rPr>
              <w:t>需额外配置一块内置或外接电池</w:t>
            </w:r>
            <w:r>
              <w:rPr>
                <w:rFonts w:ascii="仿宋_GB2312" w:eastAsia="仿宋_GB2312"/>
                <w:sz w:val="24"/>
              </w:rPr>
              <w:t>。</w:t>
            </w:r>
          </w:p>
        </w:tc>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793D9" w14:textId="77777777" w:rsidR="00840304" w:rsidRDefault="008F6F56">
            <w:pPr>
              <w:adjustRightInd w:val="0"/>
              <w:snapToGrid w:val="0"/>
              <w:jc w:val="center"/>
              <w:rPr>
                <w:rFonts w:ascii="仿宋_GB2312"/>
                <w:sz w:val="24"/>
              </w:rPr>
            </w:pPr>
            <w:r>
              <w:rPr>
                <w:rFonts w:ascii="仿宋_GB2312"/>
                <w:sz w:val="24"/>
              </w:rPr>
              <w:lastRenderedPageBreak/>
              <w:t>1</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9FB2A4" w14:textId="77777777" w:rsidR="00840304" w:rsidRDefault="008F6F56">
            <w:pPr>
              <w:adjustRightInd w:val="0"/>
              <w:snapToGrid w:val="0"/>
              <w:jc w:val="center"/>
              <w:rPr>
                <w:rFonts w:ascii="仿宋_GB2312"/>
                <w:sz w:val="24"/>
              </w:rPr>
            </w:pPr>
            <w:r>
              <w:rPr>
                <w:rFonts w:ascii="仿宋_GB2312"/>
                <w:sz w:val="24"/>
              </w:rPr>
              <w:t>套</w:t>
            </w:r>
          </w:p>
        </w:tc>
      </w:tr>
      <w:tr w:rsidR="00840304" w14:paraId="461EBD6A" w14:textId="77777777">
        <w:trPr>
          <w:trHeight w:val="1360"/>
        </w:trPr>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DACB2" w14:textId="77777777" w:rsidR="00840304" w:rsidRDefault="008F6F56">
            <w:pPr>
              <w:adjustRightInd w:val="0"/>
              <w:snapToGrid w:val="0"/>
              <w:jc w:val="center"/>
              <w:rPr>
                <w:rFonts w:ascii="仿宋_GB2312"/>
                <w:sz w:val="24"/>
              </w:rPr>
            </w:pPr>
            <w:r>
              <w:rPr>
                <w:rFonts w:ascii="仿宋_GB2312"/>
                <w:sz w:val="24"/>
              </w:rPr>
              <w:lastRenderedPageBreak/>
              <w:t>15</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6E488" w14:textId="77777777" w:rsidR="00840304" w:rsidRDefault="008F6F56">
            <w:pPr>
              <w:adjustRightInd w:val="0"/>
              <w:snapToGrid w:val="0"/>
              <w:jc w:val="center"/>
              <w:rPr>
                <w:rFonts w:ascii="仿宋_GB2312"/>
                <w:sz w:val="24"/>
              </w:rPr>
            </w:pPr>
            <w:r>
              <w:rPr>
                <w:rFonts w:ascii="仿宋_GB2312"/>
                <w:sz w:val="24"/>
              </w:rPr>
              <w:t>移动补光灯</w:t>
            </w:r>
          </w:p>
        </w:tc>
        <w:tc>
          <w:tcPr>
            <w:tcW w:w="5417" w:type="dxa"/>
            <w:tcBorders>
              <w:top w:val="single" w:sz="4" w:space="0" w:color="000000"/>
              <w:left w:val="single" w:sz="4" w:space="0" w:color="000000"/>
              <w:bottom w:val="single" w:sz="4" w:space="0" w:color="000000"/>
              <w:right w:val="single" w:sz="4" w:space="0" w:color="000000"/>
            </w:tcBorders>
            <w:shd w:val="clear" w:color="auto" w:fill="auto"/>
          </w:tcPr>
          <w:p w14:paraId="3D3A1444" w14:textId="77777777" w:rsidR="00840304" w:rsidRDefault="008F6F56">
            <w:pPr>
              <w:adjustRightInd w:val="0"/>
              <w:snapToGrid w:val="0"/>
              <w:jc w:val="left"/>
              <w:rPr>
                <w:rFonts w:ascii="仿宋_GB2312"/>
                <w:sz w:val="24"/>
              </w:rPr>
            </w:pPr>
            <w:r>
              <w:rPr>
                <w:rFonts w:ascii="仿宋_GB2312"/>
                <w:sz w:val="24"/>
              </w:rPr>
              <w:t>1.</w:t>
            </w:r>
            <w:r>
              <w:rPr>
                <w:rFonts w:ascii="仿宋_GB2312"/>
                <w:sz w:val="24"/>
              </w:rPr>
              <w:t>高显指</w:t>
            </w:r>
            <w:r>
              <w:rPr>
                <w:rFonts w:ascii="仿宋_GB2312"/>
                <w:sz w:val="24"/>
              </w:rPr>
              <w:t>COB</w:t>
            </w:r>
            <w:r>
              <w:rPr>
                <w:rFonts w:ascii="仿宋_GB2312"/>
                <w:sz w:val="24"/>
              </w:rPr>
              <w:t>封装灯珠补光灯；</w:t>
            </w:r>
            <w:r>
              <w:rPr>
                <w:rFonts w:ascii="仿宋_GB2312"/>
                <w:sz w:val="24"/>
              </w:rPr>
              <w:br/>
              <w:t>2.</w:t>
            </w:r>
            <w:r>
              <w:rPr>
                <w:rFonts w:ascii="仿宋_GB2312"/>
                <w:sz w:val="24"/>
              </w:rPr>
              <w:t>功率：</w:t>
            </w:r>
            <w:r>
              <w:rPr>
                <w:rFonts w:ascii="仿宋_GB2312"/>
                <w:sz w:val="24"/>
              </w:rPr>
              <w:t>≥</w:t>
            </w:r>
            <w:proofErr w:type="spellStart"/>
            <w:r>
              <w:rPr>
                <w:rFonts w:ascii="仿宋_GB2312"/>
                <w:sz w:val="24"/>
              </w:rPr>
              <w:t>200W</w:t>
            </w:r>
            <w:proofErr w:type="spellEnd"/>
            <w:r>
              <w:rPr>
                <w:rFonts w:ascii="仿宋_GB2312"/>
                <w:sz w:val="24"/>
              </w:rPr>
              <w:t>；</w:t>
            </w:r>
            <w:r>
              <w:rPr>
                <w:rFonts w:ascii="仿宋_GB2312"/>
                <w:sz w:val="24"/>
              </w:rPr>
              <w:br/>
              <w:t>3.</w:t>
            </w:r>
            <w:r>
              <w:rPr>
                <w:rFonts w:ascii="仿宋_GB2312"/>
                <w:sz w:val="24"/>
              </w:rPr>
              <w:t>色温亮度可调；</w:t>
            </w:r>
            <w:r>
              <w:rPr>
                <w:rFonts w:ascii="仿宋_GB2312"/>
                <w:sz w:val="24"/>
              </w:rPr>
              <w:br/>
              <w:t>4.</w:t>
            </w:r>
            <w:r>
              <w:rPr>
                <w:rFonts w:ascii="仿宋_GB2312"/>
                <w:sz w:val="24"/>
              </w:rPr>
              <w:t>自带移动支架。</w:t>
            </w:r>
          </w:p>
        </w:tc>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84CE4" w14:textId="77777777" w:rsidR="00840304" w:rsidRDefault="008F6F56">
            <w:pPr>
              <w:adjustRightInd w:val="0"/>
              <w:snapToGrid w:val="0"/>
              <w:jc w:val="center"/>
              <w:rPr>
                <w:rFonts w:ascii="仿宋_GB2312"/>
                <w:sz w:val="24"/>
              </w:rPr>
            </w:pPr>
            <w:r>
              <w:rPr>
                <w:rFonts w:ascii="仿宋_GB2312"/>
                <w:sz w:val="24"/>
              </w:rPr>
              <w:t>2</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ABF03" w14:textId="77777777" w:rsidR="00840304" w:rsidRDefault="008F6F56">
            <w:pPr>
              <w:adjustRightInd w:val="0"/>
              <w:snapToGrid w:val="0"/>
              <w:jc w:val="center"/>
              <w:rPr>
                <w:rFonts w:ascii="仿宋_GB2312"/>
                <w:sz w:val="24"/>
              </w:rPr>
            </w:pPr>
            <w:r>
              <w:rPr>
                <w:rFonts w:ascii="仿宋_GB2312"/>
                <w:sz w:val="24"/>
              </w:rPr>
              <w:t>套</w:t>
            </w:r>
          </w:p>
        </w:tc>
      </w:tr>
      <w:tr w:rsidR="00840304" w14:paraId="0D00B24B" w14:textId="77777777">
        <w:trPr>
          <w:trHeight w:val="680"/>
        </w:trPr>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577DB" w14:textId="77777777" w:rsidR="00840304" w:rsidRDefault="008F6F56">
            <w:pPr>
              <w:adjustRightInd w:val="0"/>
              <w:snapToGrid w:val="0"/>
              <w:jc w:val="center"/>
              <w:rPr>
                <w:rFonts w:ascii="仿宋_GB2312"/>
                <w:sz w:val="24"/>
              </w:rPr>
            </w:pPr>
            <w:r>
              <w:rPr>
                <w:rFonts w:ascii="仿宋_GB2312"/>
                <w:sz w:val="24"/>
              </w:rPr>
              <w:t>16</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3D90F" w14:textId="77777777" w:rsidR="00840304" w:rsidRDefault="008F6F56">
            <w:pPr>
              <w:adjustRightInd w:val="0"/>
              <w:snapToGrid w:val="0"/>
              <w:jc w:val="center"/>
              <w:rPr>
                <w:rFonts w:ascii="仿宋_GB2312"/>
                <w:sz w:val="24"/>
              </w:rPr>
            </w:pPr>
            <w:r>
              <w:rPr>
                <w:rFonts w:ascii="仿宋_GB2312"/>
                <w:sz w:val="24"/>
              </w:rPr>
              <w:t>抠</w:t>
            </w:r>
            <w:proofErr w:type="gramStart"/>
            <w:r>
              <w:rPr>
                <w:rFonts w:ascii="仿宋_GB2312"/>
                <w:sz w:val="24"/>
              </w:rPr>
              <w:t>像绿幕</w:t>
            </w:r>
            <w:proofErr w:type="gramEnd"/>
          </w:p>
        </w:tc>
        <w:tc>
          <w:tcPr>
            <w:tcW w:w="5417" w:type="dxa"/>
            <w:tcBorders>
              <w:top w:val="single" w:sz="4" w:space="0" w:color="000000"/>
              <w:left w:val="single" w:sz="4" w:space="0" w:color="000000"/>
              <w:bottom w:val="single" w:sz="4" w:space="0" w:color="000000"/>
              <w:right w:val="single" w:sz="4" w:space="0" w:color="000000"/>
            </w:tcBorders>
            <w:shd w:val="clear" w:color="auto" w:fill="auto"/>
          </w:tcPr>
          <w:p w14:paraId="290AFFC0" w14:textId="77777777" w:rsidR="00840304" w:rsidRDefault="008F6F56">
            <w:pPr>
              <w:adjustRightInd w:val="0"/>
              <w:snapToGrid w:val="0"/>
              <w:jc w:val="left"/>
              <w:rPr>
                <w:rFonts w:ascii="仿宋_GB2312"/>
                <w:sz w:val="24"/>
              </w:rPr>
            </w:pPr>
            <w:r>
              <w:rPr>
                <w:rFonts w:ascii="仿宋_GB2312"/>
                <w:sz w:val="24"/>
              </w:rPr>
              <w:t>1.</w:t>
            </w:r>
            <w:r>
              <w:rPr>
                <w:rFonts w:ascii="仿宋_GB2312"/>
                <w:sz w:val="24"/>
              </w:rPr>
              <w:t>前墙设置隐藏</w:t>
            </w:r>
            <w:proofErr w:type="gramStart"/>
            <w:r>
              <w:rPr>
                <w:rFonts w:ascii="仿宋_GB2312"/>
                <w:sz w:val="24"/>
              </w:rPr>
              <w:t>升降式抠像</w:t>
            </w:r>
            <w:proofErr w:type="gramEnd"/>
            <w:r>
              <w:rPr>
                <w:rFonts w:ascii="仿宋_GB2312"/>
                <w:sz w:val="24"/>
              </w:rPr>
              <w:t>绿幕；</w:t>
            </w:r>
            <w:r>
              <w:rPr>
                <w:rFonts w:ascii="仿宋_GB2312"/>
                <w:sz w:val="24"/>
              </w:rPr>
              <w:br/>
              <w:t>2.</w:t>
            </w:r>
            <w:r>
              <w:rPr>
                <w:rFonts w:ascii="仿宋_GB2312"/>
                <w:sz w:val="24"/>
              </w:rPr>
              <w:t>尺寸覆盖前墙满足使用，根据现场情况设计调整。</w:t>
            </w:r>
          </w:p>
        </w:tc>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02206C" w14:textId="77777777" w:rsidR="00840304" w:rsidRDefault="008F6F56">
            <w:pPr>
              <w:adjustRightInd w:val="0"/>
              <w:snapToGrid w:val="0"/>
              <w:jc w:val="center"/>
              <w:rPr>
                <w:rFonts w:ascii="仿宋_GB2312"/>
                <w:sz w:val="24"/>
              </w:rPr>
            </w:pPr>
            <w:r>
              <w:rPr>
                <w:rFonts w:ascii="仿宋_GB2312"/>
                <w:sz w:val="24"/>
              </w:rPr>
              <w:t>1</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2A780" w14:textId="77777777" w:rsidR="00840304" w:rsidRDefault="008F6F56">
            <w:pPr>
              <w:adjustRightInd w:val="0"/>
              <w:snapToGrid w:val="0"/>
              <w:jc w:val="center"/>
              <w:rPr>
                <w:rFonts w:ascii="仿宋_GB2312"/>
                <w:sz w:val="24"/>
              </w:rPr>
            </w:pPr>
            <w:r>
              <w:rPr>
                <w:rFonts w:ascii="仿宋_GB2312"/>
                <w:sz w:val="24"/>
              </w:rPr>
              <w:t>套</w:t>
            </w:r>
          </w:p>
        </w:tc>
      </w:tr>
      <w:tr w:rsidR="00840304" w14:paraId="4AF809C8" w14:textId="77777777">
        <w:trPr>
          <w:trHeight w:val="1360"/>
        </w:trPr>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4A416" w14:textId="77777777" w:rsidR="00840304" w:rsidRDefault="008F6F56">
            <w:pPr>
              <w:adjustRightInd w:val="0"/>
              <w:snapToGrid w:val="0"/>
              <w:jc w:val="center"/>
              <w:rPr>
                <w:rFonts w:ascii="仿宋_GB2312"/>
                <w:sz w:val="24"/>
              </w:rPr>
            </w:pPr>
            <w:r>
              <w:rPr>
                <w:rFonts w:ascii="仿宋_GB2312"/>
                <w:sz w:val="24"/>
              </w:rPr>
              <w:t>17</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7CCB8" w14:textId="77777777" w:rsidR="00840304" w:rsidRDefault="008F6F56">
            <w:pPr>
              <w:adjustRightInd w:val="0"/>
              <w:snapToGrid w:val="0"/>
              <w:jc w:val="center"/>
              <w:rPr>
                <w:rFonts w:ascii="仿宋_GB2312"/>
                <w:sz w:val="24"/>
              </w:rPr>
            </w:pPr>
            <w:r>
              <w:rPr>
                <w:rFonts w:ascii="仿宋_GB2312"/>
                <w:sz w:val="24"/>
              </w:rPr>
              <w:t>一拖二无线</w:t>
            </w:r>
            <w:proofErr w:type="gramStart"/>
            <w:r>
              <w:rPr>
                <w:rFonts w:ascii="仿宋_GB2312"/>
                <w:sz w:val="24"/>
              </w:rPr>
              <w:t>领夹麦</w:t>
            </w:r>
            <w:proofErr w:type="gramEnd"/>
          </w:p>
        </w:tc>
        <w:tc>
          <w:tcPr>
            <w:tcW w:w="5417" w:type="dxa"/>
            <w:tcBorders>
              <w:top w:val="single" w:sz="4" w:space="0" w:color="000000"/>
              <w:left w:val="single" w:sz="4" w:space="0" w:color="000000"/>
              <w:bottom w:val="single" w:sz="4" w:space="0" w:color="000000"/>
              <w:right w:val="single" w:sz="4" w:space="0" w:color="000000"/>
            </w:tcBorders>
            <w:shd w:val="clear" w:color="auto" w:fill="auto"/>
          </w:tcPr>
          <w:p w14:paraId="59D55189" w14:textId="77777777" w:rsidR="00840304" w:rsidRDefault="008F6F56">
            <w:pPr>
              <w:adjustRightInd w:val="0"/>
              <w:snapToGrid w:val="0"/>
              <w:jc w:val="left"/>
              <w:rPr>
                <w:rFonts w:ascii="仿宋_GB2312"/>
                <w:sz w:val="24"/>
              </w:rPr>
            </w:pPr>
            <w:r>
              <w:rPr>
                <w:rFonts w:ascii="仿宋_GB2312"/>
                <w:sz w:val="24"/>
              </w:rPr>
              <w:t>1.</w:t>
            </w:r>
            <w:proofErr w:type="gramStart"/>
            <w:r>
              <w:rPr>
                <w:rFonts w:ascii="仿宋_GB2312"/>
                <w:sz w:val="24"/>
              </w:rPr>
              <w:t>一拖二领夹</w:t>
            </w:r>
            <w:proofErr w:type="gramEnd"/>
            <w:r>
              <w:rPr>
                <w:rFonts w:ascii="仿宋_GB2312"/>
                <w:sz w:val="24"/>
              </w:rPr>
              <w:t>式手机直播收音降噪无线麦；</w:t>
            </w:r>
            <w:r>
              <w:rPr>
                <w:rFonts w:ascii="仿宋_GB2312"/>
                <w:sz w:val="24"/>
              </w:rPr>
              <w:br/>
              <w:t>2.</w:t>
            </w:r>
            <w:r>
              <w:rPr>
                <w:rFonts w:ascii="仿宋_GB2312"/>
                <w:sz w:val="24"/>
              </w:rPr>
              <w:t>一个发射器，两个麦克风双通道同时使用，配套充电盒，续航时间</w:t>
            </w:r>
            <w:r>
              <w:rPr>
                <w:rFonts w:ascii="仿宋_GB2312"/>
                <w:sz w:val="24"/>
              </w:rPr>
              <w:t>10</w:t>
            </w:r>
            <w:r>
              <w:rPr>
                <w:rFonts w:ascii="仿宋_GB2312"/>
                <w:sz w:val="24"/>
              </w:rPr>
              <w:t>小时以上；</w:t>
            </w:r>
            <w:r>
              <w:rPr>
                <w:rFonts w:ascii="仿宋_GB2312"/>
                <w:sz w:val="24"/>
              </w:rPr>
              <w:br/>
              <w:t>3.</w:t>
            </w:r>
            <w:r>
              <w:rPr>
                <w:rFonts w:ascii="仿宋_GB2312"/>
                <w:sz w:val="24"/>
              </w:rPr>
              <w:t>兼容手机、相机、电脑。</w:t>
            </w:r>
          </w:p>
        </w:tc>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A5D26E" w14:textId="77777777" w:rsidR="00840304" w:rsidRDefault="008F6F56">
            <w:pPr>
              <w:adjustRightInd w:val="0"/>
              <w:snapToGrid w:val="0"/>
              <w:jc w:val="center"/>
              <w:rPr>
                <w:rFonts w:ascii="仿宋_GB2312"/>
                <w:sz w:val="24"/>
              </w:rPr>
            </w:pPr>
            <w:r>
              <w:rPr>
                <w:rFonts w:ascii="仿宋_GB2312"/>
                <w:sz w:val="24"/>
              </w:rPr>
              <w:t>2</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6A1BF" w14:textId="77777777" w:rsidR="00840304" w:rsidRDefault="008F6F56">
            <w:pPr>
              <w:adjustRightInd w:val="0"/>
              <w:snapToGrid w:val="0"/>
              <w:jc w:val="center"/>
              <w:rPr>
                <w:rFonts w:ascii="仿宋_GB2312"/>
                <w:sz w:val="24"/>
              </w:rPr>
            </w:pPr>
            <w:r>
              <w:rPr>
                <w:rFonts w:ascii="仿宋_GB2312"/>
                <w:sz w:val="24"/>
              </w:rPr>
              <w:t>套</w:t>
            </w:r>
          </w:p>
        </w:tc>
      </w:tr>
      <w:tr w:rsidR="00840304" w14:paraId="16631C3A" w14:textId="77777777">
        <w:trPr>
          <w:trHeight w:val="680"/>
        </w:trPr>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9C1EFD" w14:textId="77777777" w:rsidR="00840304" w:rsidRDefault="008F6F56">
            <w:pPr>
              <w:adjustRightInd w:val="0"/>
              <w:snapToGrid w:val="0"/>
              <w:jc w:val="center"/>
              <w:rPr>
                <w:rFonts w:ascii="仿宋_GB2312"/>
                <w:sz w:val="24"/>
              </w:rPr>
            </w:pPr>
            <w:r>
              <w:rPr>
                <w:rFonts w:ascii="仿宋_GB2312"/>
                <w:sz w:val="24"/>
              </w:rPr>
              <w:t>18</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5DA7E1" w14:textId="77777777" w:rsidR="00840304" w:rsidRDefault="008F6F56">
            <w:pPr>
              <w:adjustRightInd w:val="0"/>
              <w:snapToGrid w:val="0"/>
              <w:jc w:val="center"/>
              <w:rPr>
                <w:rFonts w:ascii="仿宋_GB2312"/>
                <w:sz w:val="24"/>
              </w:rPr>
            </w:pPr>
            <w:r>
              <w:rPr>
                <w:rFonts w:ascii="仿宋_GB2312"/>
                <w:sz w:val="24"/>
              </w:rPr>
              <w:t>录播拾音麦克风</w:t>
            </w:r>
          </w:p>
        </w:tc>
        <w:tc>
          <w:tcPr>
            <w:tcW w:w="5417" w:type="dxa"/>
            <w:tcBorders>
              <w:top w:val="single" w:sz="4" w:space="0" w:color="000000"/>
              <w:left w:val="single" w:sz="4" w:space="0" w:color="000000"/>
              <w:bottom w:val="single" w:sz="4" w:space="0" w:color="000000"/>
              <w:right w:val="single" w:sz="4" w:space="0" w:color="000000"/>
            </w:tcBorders>
            <w:shd w:val="clear" w:color="auto" w:fill="auto"/>
          </w:tcPr>
          <w:p w14:paraId="0BFE1FA9" w14:textId="77777777" w:rsidR="00840304" w:rsidRDefault="008F6F56">
            <w:pPr>
              <w:adjustRightInd w:val="0"/>
              <w:snapToGrid w:val="0"/>
              <w:jc w:val="left"/>
              <w:rPr>
                <w:rFonts w:ascii="仿宋_GB2312"/>
                <w:sz w:val="24"/>
              </w:rPr>
            </w:pPr>
            <w:r>
              <w:rPr>
                <w:rFonts w:ascii="仿宋_GB2312"/>
                <w:sz w:val="24"/>
              </w:rPr>
              <w:t>1.</w:t>
            </w:r>
            <w:r>
              <w:rPr>
                <w:rFonts w:ascii="仿宋_GB2312"/>
                <w:sz w:val="24"/>
              </w:rPr>
              <w:t>录播专用拾音麦克风；</w:t>
            </w:r>
            <w:r>
              <w:rPr>
                <w:rFonts w:ascii="仿宋_GB2312"/>
                <w:sz w:val="24"/>
              </w:rPr>
              <w:br/>
              <w:t>2.</w:t>
            </w:r>
            <w:r>
              <w:rPr>
                <w:rFonts w:ascii="仿宋_GB2312"/>
                <w:sz w:val="24"/>
              </w:rPr>
              <w:t>心型指向或全向麦克风，满足教室录播拾音。</w:t>
            </w:r>
          </w:p>
        </w:tc>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13D5C" w14:textId="77777777" w:rsidR="00840304" w:rsidRDefault="008F6F56">
            <w:pPr>
              <w:adjustRightInd w:val="0"/>
              <w:snapToGrid w:val="0"/>
              <w:jc w:val="center"/>
              <w:rPr>
                <w:rFonts w:ascii="仿宋_GB2312"/>
                <w:sz w:val="24"/>
              </w:rPr>
            </w:pPr>
            <w:r>
              <w:rPr>
                <w:rFonts w:ascii="仿宋_GB2312"/>
                <w:sz w:val="24"/>
              </w:rPr>
              <w:t>1</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BB748" w14:textId="77777777" w:rsidR="00840304" w:rsidRDefault="008F6F56">
            <w:pPr>
              <w:adjustRightInd w:val="0"/>
              <w:snapToGrid w:val="0"/>
              <w:jc w:val="center"/>
              <w:rPr>
                <w:rFonts w:ascii="仿宋_GB2312"/>
                <w:sz w:val="24"/>
              </w:rPr>
            </w:pPr>
            <w:r>
              <w:rPr>
                <w:rFonts w:ascii="仿宋_GB2312"/>
                <w:sz w:val="24"/>
              </w:rPr>
              <w:t>套</w:t>
            </w:r>
          </w:p>
        </w:tc>
      </w:tr>
      <w:tr w:rsidR="00840304" w14:paraId="692B796E" w14:textId="77777777">
        <w:trPr>
          <w:trHeight w:val="3360"/>
        </w:trPr>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E9317" w14:textId="77777777" w:rsidR="00840304" w:rsidRDefault="008F6F56">
            <w:pPr>
              <w:adjustRightInd w:val="0"/>
              <w:snapToGrid w:val="0"/>
              <w:jc w:val="center"/>
              <w:rPr>
                <w:rFonts w:ascii="仿宋_GB2312"/>
                <w:sz w:val="24"/>
              </w:rPr>
            </w:pPr>
            <w:r>
              <w:rPr>
                <w:rFonts w:ascii="仿宋_GB2312"/>
                <w:sz w:val="24"/>
              </w:rPr>
              <w:t>19</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DD822" w14:textId="77777777" w:rsidR="00840304" w:rsidRDefault="008F6F56">
            <w:pPr>
              <w:adjustRightInd w:val="0"/>
              <w:snapToGrid w:val="0"/>
              <w:jc w:val="center"/>
              <w:rPr>
                <w:rFonts w:ascii="仿宋_GB2312"/>
                <w:sz w:val="24"/>
              </w:rPr>
            </w:pPr>
            <w:r>
              <w:rPr>
                <w:rFonts w:ascii="仿宋_GB2312"/>
                <w:sz w:val="24"/>
              </w:rPr>
              <w:t>桌面鹅颈麦克</w:t>
            </w:r>
          </w:p>
        </w:tc>
        <w:tc>
          <w:tcPr>
            <w:tcW w:w="5417" w:type="dxa"/>
            <w:tcBorders>
              <w:top w:val="single" w:sz="4" w:space="0" w:color="000000"/>
              <w:left w:val="single" w:sz="4" w:space="0" w:color="000000"/>
              <w:bottom w:val="single" w:sz="4" w:space="0" w:color="000000"/>
              <w:right w:val="single" w:sz="4" w:space="0" w:color="000000"/>
            </w:tcBorders>
            <w:shd w:val="clear" w:color="auto" w:fill="auto"/>
          </w:tcPr>
          <w:p w14:paraId="3C797714" w14:textId="77777777" w:rsidR="00840304" w:rsidRDefault="008F6F56">
            <w:pPr>
              <w:adjustRightInd w:val="0"/>
              <w:snapToGrid w:val="0"/>
              <w:jc w:val="left"/>
              <w:rPr>
                <w:rFonts w:ascii="仿宋_GB2312"/>
                <w:sz w:val="24"/>
              </w:rPr>
            </w:pPr>
            <w:proofErr w:type="spellStart"/>
            <w:r>
              <w:rPr>
                <w:rFonts w:ascii="仿宋_GB2312"/>
                <w:sz w:val="24"/>
              </w:rPr>
              <w:t>1.TFT</w:t>
            </w:r>
            <w:proofErr w:type="spellEnd"/>
            <w:r>
              <w:rPr>
                <w:rFonts w:ascii="仿宋_GB2312"/>
                <w:sz w:val="24"/>
              </w:rPr>
              <w:t>高清圆形彩屏，各种工作状态动态显示</w:t>
            </w:r>
            <w:r>
              <w:rPr>
                <w:rFonts w:ascii="仿宋_GB2312"/>
                <w:sz w:val="24"/>
              </w:rPr>
              <w:br/>
              <w:t>2.</w:t>
            </w:r>
            <w:r>
              <w:rPr>
                <w:rFonts w:ascii="仿宋_GB2312"/>
                <w:sz w:val="24"/>
              </w:rPr>
              <w:t>可定制待机界面</w:t>
            </w:r>
            <w:r>
              <w:rPr>
                <w:rFonts w:ascii="仿宋_GB2312"/>
                <w:sz w:val="24"/>
              </w:rPr>
              <w:br/>
              <w:t>3.</w:t>
            </w:r>
            <w:r>
              <w:rPr>
                <w:rFonts w:ascii="仿宋_GB2312"/>
                <w:sz w:val="24"/>
              </w:rPr>
              <w:t>全触摸感应按键</w:t>
            </w:r>
            <w:r>
              <w:rPr>
                <w:rFonts w:ascii="仿宋_GB2312"/>
                <w:sz w:val="24"/>
              </w:rPr>
              <w:br/>
            </w:r>
            <w:r>
              <w:rPr>
                <w:rFonts w:ascii="仿宋_GB2312"/>
                <w:sz w:val="24"/>
              </w:rPr>
              <w:t>4.</w:t>
            </w:r>
            <w:r>
              <w:rPr>
                <w:rFonts w:ascii="仿宋_GB2312"/>
                <w:sz w:val="24"/>
              </w:rPr>
              <w:t>极简接口设计，只有一个隐藏式</w:t>
            </w:r>
            <w:proofErr w:type="spellStart"/>
            <w:r>
              <w:rPr>
                <w:rFonts w:ascii="仿宋_GB2312"/>
                <w:sz w:val="24"/>
              </w:rPr>
              <w:t>RJ45</w:t>
            </w:r>
            <w:proofErr w:type="spellEnd"/>
            <w:r>
              <w:rPr>
                <w:rFonts w:ascii="仿宋_GB2312"/>
                <w:sz w:val="24"/>
              </w:rPr>
              <w:t>接口，接口不外露，只有一根网线连接，可</w:t>
            </w:r>
            <w:proofErr w:type="gramStart"/>
            <w:r>
              <w:rPr>
                <w:rFonts w:ascii="仿宋_GB2312"/>
                <w:sz w:val="24"/>
              </w:rPr>
              <w:t>暗藏走</w:t>
            </w:r>
            <w:proofErr w:type="gramEnd"/>
            <w:r>
              <w:rPr>
                <w:rFonts w:ascii="仿宋_GB2312"/>
                <w:sz w:val="24"/>
              </w:rPr>
              <w:t>线。有效防止接口松动、插头被破坏被拔出：（需提供实物照片）</w:t>
            </w:r>
            <w:r>
              <w:rPr>
                <w:rFonts w:ascii="仿宋_GB2312"/>
                <w:sz w:val="24"/>
              </w:rPr>
              <w:br/>
              <w:t>5.</w:t>
            </w:r>
            <w:r>
              <w:rPr>
                <w:rFonts w:ascii="仿宋_GB2312"/>
                <w:sz w:val="24"/>
              </w:rPr>
              <w:t>分离式接口盒设计，桌面部分没有任何外露接插头，防止误插拔和接插头意外脱落</w:t>
            </w:r>
            <w:r>
              <w:rPr>
                <w:rFonts w:ascii="仿宋_GB2312"/>
                <w:sz w:val="24"/>
              </w:rPr>
              <w:br/>
              <w:t>6.</w:t>
            </w:r>
            <w:r>
              <w:rPr>
                <w:rFonts w:ascii="仿宋_GB2312"/>
                <w:sz w:val="24"/>
              </w:rPr>
              <w:t>分离式底座设计，可固定桌面安装，防止移动、挪走、被盗</w:t>
            </w:r>
            <w:r>
              <w:rPr>
                <w:rFonts w:ascii="仿宋_GB2312"/>
                <w:sz w:val="24"/>
              </w:rPr>
              <w:br/>
              <w:t>7.</w:t>
            </w:r>
            <w:r>
              <w:rPr>
                <w:rFonts w:ascii="仿宋_GB2312"/>
                <w:sz w:val="24"/>
              </w:rPr>
              <w:t>可</w:t>
            </w:r>
            <w:proofErr w:type="gramStart"/>
            <w:r>
              <w:rPr>
                <w:rFonts w:ascii="仿宋_GB2312"/>
                <w:sz w:val="24"/>
              </w:rPr>
              <w:t>接入物</w:t>
            </w:r>
            <w:proofErr w:type="gramEnd"/>
            <w:r>
              <w:rPr>
                <w:rFonts w:ascii="仿宋_GB2312"/>
                <w:sz w:val="24"/>
              </w:rPr>
              <w:t>联网智能接入控制</w:t>
            </w:r>
          </w:p>
        </w:tc>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DA153B" w14:textId="77777777" w:rsidR="00840304" w:rsidRDefault="008F6F56">
            <w:pPr>
              <w:adjustRightInd w:val="0"/>
              <w:snapToGrid w:val="0"/>
              <w:jc w:val="center"/>
              <w:rPr>
                <w:rFonts w:ascii="仿宋_GB2312"/>
                <w:sz w:val="24"/>
              </w:rPr>
            </w:pPr>
            <w:r>
              <w:rPr>
                <w:rFonts w:ascii="仿宋_GB2312"/>
                <w:sz w:val="24"/>
              </w:rPr>
              <w:t>1</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6D3F8B" w14:textId="77777777" w:rsidR="00840304" w:rsidRDefault="008F6F56">
            <w:pPr>
              <w:adjustRightInd w:val="0"/>
              <w:snapToGrid w:val="0"/>
              <w:jc w:val="center"/>
              <w:rPr>
                <w:rFonts w:ascii="仿宋_GB2312"/>
                <w:sz w:val="24"/>
              </w:rPr>
            </w:pPr>
            <w:r>
              <w:rPr>
                <w:rFonts w:ascii="仿宋_GB2312"/>
                <w:sz w:val="24"/>
              </w:rPr>
              <w:t>套</w:t>
            </w:r>
          </w:p>
        </w:tc>
      </w:tr>
      <w:tr w:rsidR="00840304" w14:paraId="0D9046D3" w14:textId="77777777">
        <w:trPr>
          <w:trHeight w:val="3360"/>
        </w:trPr>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DBE4E" w14:textId="77777777" w:rsidR="00840304" w:rsidRDefault="008F6F56">
            <w:pPr>
              <w:adjustRightInd w:val="0"/>
              <w:snapToGrid w:val="0"/>
              <w:jc w:val="center"/>
              <w:rPr>
                <w:rFonts w:ascii="仿宋_GB2312"/>
                <w:sz w:val="24"/>
              </w:rPr>
            </w:pPr>
            <w:r>
              <w:rPr>
                <w:rFonts w:ascii="仿宋_GB2312"/>
                <w:sz w:val="24"/>
              </w:rPr>
              <w:t>20</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A8B61" w14:textId="77777777" w:rsidR="00840304" w:rsidRDefault="008F6F56">
            <w:pPr>
              <w:adjustRightInd w:val="0"/>
              <w:snapToGrid w:val="0"/>
              <w:jc w:val="center"/>
              <w:rPr>
                <w:rFonts w:ascii="仿宋_GB2312"/>
                <w:sz w:val="24"/>
              </w:rPr>
            </w:pPr>
            <w:r>
              <w:rPr>
                <w:rFonts w:ascii="仿宋_GB2312"/>
                <w:sz w:val="24"/>
              </w:rPr>
              <w:t>无线麦克风</w:t>
            </w:r>
          </w:p>
        </w:tc>
        <w:tc>
          <w:tcPr>
            <w:tcW w:w="5417" w:type="dxa"/>
            <w:tcBorders>
              <w:top w:val="single" w:sz="4" w:space="0" w:color="000000"/>
              <w:left w:val="single" w:sz="4" w:space="0" w:color="000000"/>
              <w:bottom w:val="single" w:sz="4" w:space="0" w:color="000000"/>
              <w:right w:val="single" w:sz="4" w:space="0" w:color="000000"/>
            </w:tcBorders>
            <w:shd w:val="clear" w:color="auto" w:fill="auto"/>
          </w:tcPr>
          <w:p w14:paraId="39089B6A" w14:textId="77777777" w:rsidR="00840304" w:rsidRDefault="008F6F56">
            <w:pPr>
              <w:adjustRightInd w:val="0"/>
              <w:snapToGrid w:val="0"/>
              <w:jc w:val="left"/>
              <w:rPr>
                <w:rFonts w:ascii="仿宋_GB2312"/>
                <w:sz w:val="24"/>
              </w:rPr>
            </w:pPr>
            <w:r>
              <w:rPr>
                <w:rFonts w:ascii="仿宋_GB2312"/>
                <w:sz w:val="24"/>
              </w:rPr>
              <w:t>1.</w:t>
            </w:r>
            <w:r>
              <w:rPr>
                <w:rFonts w:ascii="仿宋_GB2312"/>
                <w:sz w:val="24"/>
              </w:rPr>
              <w:t>具备</w:t>
            </w:r>
            <w:proofErr w:type="spellStart"/>
            <w:r>
              <w:rPr>
                <w:rFonts w:ascii="仿宋_GB2312"/>
                <w:sz w:val="24"/>
              </w:rPr>
              <w:t>2.4G</w:t>
            </w:r>
            <w:proofErr w:type="spellEnd"/>
            <w:r>
              <w:rPr>
                <w:rFonts w:ascii="仿宋_GB2312"/>
                <w:sz w:val="24"/>
              </w:rPr>
              <w:t>、</w:t>
            </w:r>
            <w:r>
              <w:rPr>
                <w:rFonts w:ascii="仿宋_GB2312"/>
                <w:sz w:val="24"/>
              </w:rPr>
              <w:t>UHF</w:t>
            </w:r>
            <w:r>
              <w:rPr>
                <w:rFonts w:ascii="仿宋_GB2312"/>
                <w:sz w:val="24"/>
              </w:rPr>
              <w:t>、</w:t>
            </w:r>
            <w:r>
              <w:rPr>
                <w:rFonts w:ascii="仿宋_GB2312"/>
                <w:sz w:val="24"/>
              </w:rPr>
              <w:t>IR</w:t>
            </w:r>
            <w:r>
              <w:rPr>
                <w:rFonts w:ascii="仿宋_GB2312"/>
                <w:sz w:val="24"/>
              </w:rPr>
              <w:t>红外三种无线传输模式，无缝融合使用；具备</w:t>
            </w:r>
            <w:proofErr w:type="spellStart"/>
            <w:r>
              <w:rPr>
                <w:rFonts w:ascii="仿宋_GB2312"/>
                <w:sz w:val="24"/>
              </w:rPr>
              <w:t>2.4G</w:t>
            </w:r>
            <w:proofErr w:type="spellEnd"/>
            <w:r>
              <w:rPr>
                <w:rFonts w:ascii="仿宋_GB2312"/>
                <w:sz w:val="24"/>
              </w:rPr>
              <w:t>、</w:t>
            </w:r>
            <w:r>
              <w:rPr>
                <w:rFonts w:ascii="仿宋_GB2312"/>
                <w:sz w:val="24"/>
              </w:rPr>
              <w:t>IR</w:t>
            </w:r>
            <w:r>
              <w:rPr>
                <w:rFonts w:ascii="仿宋_GB2312"/>
                <w:sz w:val="24"/>
              </w:rPr>
              <w:t>红外两种</w:t>
            </w:r>
            <w:proofErr w:type="gramStart"/>
            <w:r>
              <w:rPr>
                <w:rFonts w:ascii="仿宋_GB2312"/>
                <w:sz w:val="24"/>
              </w:rPr>
              <w:t>自动对频方式</w:t>
            </w:r>
            <w:proofErr w:type="gramEnd"/>
            <w:r>
              <w:rPr>
                <w:rFonts w:ascii="仿宋_GB2312"/>
                <w:sz w:val="24"/>
              </w:rPr>
              <w:t>，无缝转换，适应任何恶劣环境使用；</w:t>
            </w:r>
            <w:r>
              <w:rPr>
                <w:rFonts w:ascii="仿宋_GB2312"/>
                <w:sz w:val="24"/>
              </w:rPr>
              <w:br/>
            </w:r>
            <w:r>
              <w:rPr>
                <w:rFonts w:ascii="仿宋_GB2312"/>
                <w:sz w:val="24"/>
              </w:rPr>
              <w:t>2.</w:t>
            </w:r>
            <w:r>
              <w:rPr>
                <w:rFonts w:ascii="仿宋_GB2312"/>
                <w:sz w:val="24"/>
              </w:rPr>
              <w:t>具备开机自动检测工作环境，自动选择最优工作信道，具备使用过程中语音信道受到干扰时，自动进行信道选择切换的功能，不需人工干预；</w:t>
            </w:r>
            <w:r>
              <w:rPr>
                <w:rFonts w:ascii="仿宋_GB2312"/>
                <w:sz w:val="24"/>
              </w:rPr>
              <w:br/>
              <w:t>3.</w:t>
            </w:r>
            <w:r>
              <w:rPr>
                <w:rFonts w:ascii="仿宋_GB2312"/>
                <w:sz w:val="24"/>
              </w:rPr>
              <w:t>支持无线充电，放下充电，拿起讲话，集成智能传感器，放下静音，拿起说话；超时不用，自动待机；</w:t>
            </w:r>
            <w:r>
              <w:rPr>
                <w:rFonts w:ascii="仿宋_GB2312"/>
                <w:sz w:val="24"/>
              </w:rPr>
              <w:br/>
              <w:t>4.</w:t>
            </w:r>
            <w:r>
              <w:rPr>
                <w:rFonts w:ascii="仿宋_GB2312"/>
                <w:sz w:val="24"/>
              </w:rPr>
              <w:t>内置锂电</w:t>
            </w:r>
            <w:proofErr w:type="spellStart"/>
            <w:r>
              <w:rPr>
                <w:rFonts w:ascii="仿宋_GB2312"/>
                <w:sz w:val="24"/>
              </w:rPr>
              <w:t>1000mA</w:t>
            </w:r>
            <w:proofErr w:type="spellEnd"/>
            <w:r>
              <w:rPr>
                <w:rFonts w:ascii="仿宋_GB2312"/>
                <w:sz w:val="24"/>
              </w:rPr>
              <w:t>或以上，全智能充电管理，具备无线充电功能，长续航，零维护；</w:t>
            </w:r>
          </w:p>
          <w:p w14:paraId="1481E84D" w14:textId="77777777" w:rsidR="00840304" w:rsidRDefault="008F6F56">
            <w:pPr>
              <w:adjustRightInd w:val="0"/>
              <w:snapToGrid w:val="0"/>
              <w:jc w:val="left"/>
              <w:rPr>
                <w:rFonts w:ascii="仿宋_GB2312"/>
                <w:sz w:val="24"/>
              </w:rPr>
            </w:pPr>
            <w:r>
              <w:rPr>
                <w:rFonts w:ascii="仿宋_GB2312"/>
                <w:sz w:val="24"/>
              </w:rPr>
              <w:lastRenderedPageBreak/>
              <w:t>5.</w:t>
            </w:r>
            <w:r>
              <w:rPr>
                <w:rFonts w:ascii="仿宋_GB2312"/>
                <w:sz w:val="24"/>
              </w:rPr>
              <w:t>具备支持接入本次采购的中控平台的进行管理，能够联网智能管理所有话筒；</w:t>
            </w:r>
            <w:r>
              <w:rPr>
                <w:rFonts w:ascii="仿宋_GB2312"/>
                <w:sz w:val="24"/>
              </w:rPr>
              <w:br/>
              <w:t>6.</w:t>
            </w:r>
            <w:r>
              <w:rPr>
                <w:rFonts w:ascii="仿宋_GB2312"/>
                <w:sz w:val="24"/>
              </w:rPr>
              <w:t>要求集话筒、激光教鞭和无线</w:t>
            </w:r>
            <w:proofErr w:type="spellStart"/>
            <w:r>
              <w:rPr>
                <w:rFonts w:ascii="仿宋_GB2312"/>
                <w:sz w:val="24"/>
              </w:rPr>
              <w:t>PPT</w:t>
            </w:r>
            <w:proofErr w:type="spellEnd"/>
            <w:r>
              <w:rPr>
                <w:rFonts w:ascii="仿宋_GB2312"/>
                <w:sz w:val="24"/>
              </w:rPr>
              <w:t>翻页三种使用功能一身；</w:t>
            </w:r>
          </w:p>
        </w:tc>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98034" w14:textId="77777777" w:rsidR="00840304" w:rsidRDefault="008F6F56">
            <w:pPr>
              <w:adjustRightInd w:val="0"/>
              <w:snapToGrid w:val="0"/>
              <w:jc w:val="center"/>
              <w:rPr>
                <w:rFonts w:ascii="仿宋_GB2312"/>
                <w:sz w:val="24"/>
              </w:rPr>
            </w:pPr>
            <w:r>
              <w:rPr>
                <w:rFonts w:ascii="仿宋_GB2312" w:hint="eastAsia"/>
                <w:sz w:val="24"/>
              </w:rPr>
              <w:lastRenderedPageBreak/>
              <w:t>2</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82781" w14:textId="77777777" w:rsidR="00840304" w:rsidRDefault="008F6F56">
            <w:pPr>
              <w:adjustRightInd w:val="0"/>
              <w:snapToGrid w:val="0"/>
              <w:jc w:val="center"/>
              <w:rPr>
                <w:rFonts w:ascii="仿宋_GB2312"/>
                <w:sz w:val="24"/>
              </w:rPr>
            </w:pPr>
            <w:r>
              <w:rPr>
                <w:rFonts w:ascii="仿宋_GB2312"/>
                <w:sz w:val="24"/>
              </w:rPr>
              <w:t>套</w:t>
            </w:r>
          </w:p>
        </w:tc>
      </w:tr>
      <w:tr w:rsidR="00840304" w14:paraId="01FCA860" w14:textId="77777777">
        <w:trPr>
          <w:trHeight w:val="2120"/>
        </w:trPr>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E6B2B" w14:textId="77777777" w:rsidR="00840304" w:rsidRDefault="00840304">
            <w:pPr>
              <w:adjustRightInd w:val="0"/>
              <w:snapToGrid w:val="0"/>
              <w:jc w:val="center"/>
              <w:rPr>
                <w:rFonts w:ascii="仿宋_GB2312"/>
                <w:sz w:val="24"/>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23447" w14:textId="77777777" w:rsidR="00840304" w:rsidRDefault="00840304">
            <w:pPr>
              <w:adjustRightInd w:val="0"/>
              <w:snapToGrid w:val="0"/>
              <w:jc w:val="center"/>
              <w:rPr>
                <w:rFonts w:ascii="仿宋_GB2312"/>
                <w:sz w:val="24"/>
              </w:rPr>
            </w:pPr>
          </w:p>
        </w:tc>
        <w:tc>
          <w:tcPr>
            <w:tcW w:w="5417" w:type="dxa"/>
            <w:tcBorders>
              <w:top w:val="single" w:sz="4" w:space="0" w:color="000000"/>
              <w:left w:val="single" w:sz="4" w:space="0" w:color="000000"/>
              <w:bottom w:val="single" w:sz="4" w:space="0" w:color="000000"/>
              <w:right w:val="single" w:sz="4" w:space="0" w:color="000000"/>
            </w:tcBorders>
            <w:shd w:val="clear" w:color="auto" w:fill="auto"/>
          </w:tcPr>
          <w:p w14:paraId="235C5199" w14:textId="77777777" w:rsidR="00840304" w:rsidRDefault="008F6F56">
            <w:pPr>
              <w:adjustRightInd w:val="0"/>
              <w:snapToGrid w:val="0"/>
              <w:jc w:val="left"/>
              <w:rPr>
                <w:rFonts w:ascii="仿宋_GB2312"/>
                <w:sz w:val="24"/>
              </w:rPr>
            </w:pPr>
            <w:r>
              <w:rPr>
                <w:rFonts w:ascii="仿宋_GB2312"/>
                <w:sz w:val="24"/>
              </w:rPr>
              <w:t>7.</w:t>
            </w:r>
            <w:r>
              <w:rPr>
                <w:rFonts w:ascii="仿宋_GB2312"/>
                <w:sz w:val="24"/>
              </w:rPr>
              <w:t>要求在使用状态下，可以同时进行充电，具备</w:t>
            </w:r>
            <w:r>
              <w:rPr>
                <w:rFonts w:ascii="仿宋_GB2312"/>
                <w:sz w:val="24"/>
              </w:rPr>
              <w:t xml:space="preserve">Type </w:t>
            </w:r>
            <w:r>
              <w:rPr>
                <w:rFonts w:ascii="仿宋_GB2312"/>
                <w:sz w:val="24"/>
              </w:rPr>
              <w:t xml:space="preserve">C </w:t>
            </w:r>
            <w:r>
              <w:rPr>
                <w:rFonts w:ascii="仿宋_GB2312"/>
                <w:sz w:val="24"/>
              </w:rPr>
              <w:t>充电和数据接口；</w:t>
            </w:r>
            <w:r>
              <w:rPr>
                <w:rFonts w:ascii="仿宋_GB2312"/>
                <w:sz w:val="24"/>
              </w:rPr>
              <w:br/>
              <w:t>8.</w:t>
            </w:r>
            <w:r>
              <w:rPr>
                <w:rFonts w:ascii="仿宋_GB2312"/>
                <w:sz w:val="24"/>
              </w:rPr>
              <w:t>要求关机状态下，充电完成屏幕自动熄灭，具备同时支持外接头戴麦；</w:t>
            </w:r>
            <w:r>
              <w:rPr>
                <w:rFonts w:ascii="仿宋_GB2312"/>
                <w:sz w:val="24"/>
              </w:rPr>
              <w:br/>
              <w:t>9.</w:t>
            </w:r>
            <w:r>
              <w:rPr>
                <w:rFonts w:ascii="仿宋_GB2312"/>
                <w:sz w:val="24"/>
              </w:rPr>
              <w:t>具备</w:t>
            </w:r>
            <w:r>
              <w:rPr>
                <w:rFonts w:ascii="仿宋_GB2312"/>
                <w:sz w:val="24"/>
              </w:rPr>
              <w:t>OLED</w:t>
            </w:r>
            <w:r>
              <w:rPr>
                <w:rFonts w:ascii="仿宋_GB2312"/>
                <w:sz w:val="24"/>
              </w:rPr>
              <w:t>显示屏，清晰显示系统状态及参数；</w:t>
            </w:r>
            <w:r>
              <w:rPr>
                <w:rFonts w:ascii="仿宋_GB2312"/>
                <w:sz w:val="24"/>
              </w:rPr>
              <w:br/>
              <w:t>10.</w:t>
            </w:r>
            <w:r>
              <w:rPr>
                <w:rFonts w:ascii="仿宋_GB2312"/>
                <w:sz w:val="24"/>
              </w:rPr>
              <w:t>具备内置</w:t>
            </w:r>
            <w:r>
              <w:rPr>
                <w:rFonts w:ascii="仿宋_GB2312"/>
                <w:sz w:val="24"/>
              </w:rPr>
              <w:t>DSP</w:t>
            </w:r>
            <w:r>
              <w:rPr>
                <w:rFonts w:ascii="仿宋_GB2312"/>
                <w:sz w:val="24"/>
              </w:rPr>
              <w:t>数字防啸叫功能，具备内置</w:t>
            </w:r>
            <w:r>
              <w:rPr>
                <w:rFonts w:ascii="仿宋_GB2312"/>
                <w:sz w:val="24"/>
              </w:rPr>
              <w:t>7</w:t>
            </w:r>
            <w:r>
              <w:rPr>
                <w:rFonts w:ascii="仿宋_GB2312"/>
                <w:sz w:val="24"/>
              </w:rPr>
              <w:t>段麦克风均衡器。</w:t>
            </w:r>
          </w:p>
        </w:tc>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33133" w14:textId="77777777" w:rsidR="00840304" w:rsidRDefault="00840304">
            <w:pPr>
              <w:adjustRightInd w:val="0"/>
              <w:snapToGrid w:val="0"/>
              <w:jc w:val="center"/>
              <w:rPr>
                <w:rFonts w:ascii="仿宋_GB2312"/>
                <w:sz w:val="24"/>
              </w:rPr>
            </w:pP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734A78" w14:textId="77777777" w:rsidR="00840304" w:rsidRDefault="00840304">
            <w:pPr>
              <w:adjustRightInd w:val="0"/>
              <w:snapToGrid w:val="0"/>
              <w:jc w:val="center"/>
              <w:rPr>
                <w:rFonts w:ascii="仿宋_GB2312"/>
                <w:sz w:val="24"/>
              </w:rPr>
            </w:pPr>
          </w:p>
        </w:tc>
      </w:tr>
      <w:tr w:rsidR="00840304" w14:paraId="446F714A" w14:textId="77777777">
        <w:trPr>
          <w:trHeight w:val="680"/>
        </w:trPr>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428FD" w14:textId="77777777" w:rsidR="00840304" w:rsidRDefault="008F6F56">
            <w:pPr>
              <w:adjustRightInd w:val="0"/>
              <w:snapToGrid w:val="0"/>
              <w:jc w:val="center"/>
              <w:rPr>
                <w:rFonts w:ascii="仿宋_GB2312"/>
                <w:sz w:val="24"/>
              </w:rPr>
            </w:pPr>
            <w:r>
              <w:rPr>
                <w:rFonts w:ascii="仿宋_GB2312"/>
                <w:sz w:val="24"/>
              </w:rPr>
              <w:t>21</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56201" w14:textId="77777777" w:rsidR="00840304" w:rsidRDefault="008F6F56">
            <w:pPr>
              <w:adjustRightInd w:val="0"/>
              <w:snapToGrid w:val="0"/>
              <w:jc w:val="center"/>
              <w:rPr>
                <w:rFonts w:ascii="仿宋_GB2312"/>
                <w:sz w:val="24"/>
              </w:rPr>
            </w:pPr>
            <w:r>
              <w:rPr>
                <w:rFonts w:ascii="仿宋_GB2312"/>
                <w:sz w:val="24"/>
              </w:rPr>
              <w:t>麦克风带锁充电座</w:t>
            </w:r>
          </w:p>
        </w:tc>
        <w:tc>
          <w:tcPr>
            <w:tcW w:w="5417" w:type="dxa"/>
            <w:tcBorders>
              <w:top w:val="single" w:sz="4" w:space="0" w:color="000000"/>
              <w:left w:val="single" w:sz="4" w:space="0" w:color="000000"/>
              <w:bottom w:val="single" w:sz="4" w:space="0" w:color="000000"/>
              <w:right w:val="single" w:sz="4" w:space="0" w:color="000000"/>
            </w:tcBorders>
            <w:shd w:val="clear" w:color="auto" w:fill="auto"/>
          </w:tcPr>
          <w:p w14:paraId="1CFDA704" w14:textId="77777777" w:rsidR="00840304" w:rsidRDefault="008F6F56">
            <w:pPr>
              <w:adjustRightInd w:val="0"/>
              <w:snapToGrid w:val="0"/>
              <w:jc w:val="left"/>
              <w:rPr>
                <w:rFonts w:ascii="仿宋_GB2312"/>
                <w:sz w:val="24"/>
              </w:rPr>
            </w:pPr>
            <w:r>
              <w:rPr>
                <w:rFonts w:ascii="仿宋_GB2312"/>
                <w:sz w:val="24"/>
              </w:rPr>
              <w:t>1.</w:t>
            </w:r>
            <w:r>
              <w:rPr>
                <w:rFonts w:ascii="仿宋_GB2312"/>
                <w:sz w:val="24"/>
              </w:rPr>
              <w:t>配套无线话筒充电座；</w:t>
            </w:r>
            <w:r>
              <w:rPr>
                <w:rFonts w:ascii="仿宋_GB2312"/>
                <w:sz w:val="24"/>
              </w:rPr>
              <w:br/>
              <w:t>2.</w:t>
            </w:r>
            <w:r>
              <w:rPr>
                <w:rFonts w:ascii="仿宋_GB2312"/>
                <w:sz w:val="24"/>
              </w:rPr>
              <w:t>带锁控制，可与中控联动。</w:t>
            </w:r>
          </w:p>
        </w:tc>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D1873" w14:textId="77777777" w:rsidR="00840304" w:rsidRDefault="008F6F56">
            <w:pPr>
              <w:adjustRightInd w:val="0"/>
              <w:snapToGrid w:val="0"/>
              <w:jc w:val="center"/>
              <w:rPr>
                <w:rFonts w:ascii="仿宋_GB2312"/>
                <w:sz w:val="24"/>
              </w:rPr>
            </w:pPr>
            <w:r>
              <w:rPr>
                <w:rFonts w:ascii="仿宋_GB2312"/>
                <w:sz w:val="24"/>
              </w:rPr>
              <w:t>2</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FBF02" w14:textId="77777777" w:rsidR="00840304" w:rsidRDefault="008F6F56">
            <w:pPr>
              <w:adjustRightInd w:val="0"/>
              <w:snapToGrid w:val="0"/>
              <w:jc w:val="center"/>
              <w:rPr>
                <w:rFonts w:ascii="仿宋_GB2312"/>
                <w:sz w:val="24"/>
              </w:rPr>
            </w:pPr>
            <w:r>
              <w:rPr>
                <w:rFonts w:ascii="仿宋_GB2312"/>
                <w:sz w:val="24"/>
              </w:rPr>
              <w:t>台</w:t>
            </w:r>
          </w:p>
        </w:tc>
      </w:tr>
      <w:tr w:rsidR="00840304" w14:paraId="770011CB" w14:textId="77777777">
        <w:trPr>
          <w:trHeight w:val="3209"/>
        </w:trPr>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9FB41" w14:textId="77777777" w:rsidR="00840304" w:rsidRDefault="008F6F56">
            <w:pPr>
              <w:adjustRightInd w:val="0"/>
              <w:snapToGrid w:val="0"/>
              <w:jc w:val="center"/>
              <w:rPr>
                <w:rFonts w:ascii="仿宋_GB2312"/>
                <w:sz w:val="24"/>
              </w:rPr>
            </w:pPr>
            <w:r>
              <w:rPr>
                <w:rFonts w:ascii="仿宋_GB2312"/>
                <w:sz w:val="24"/>
              </w:rPr>
              <w:t>22</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89825" w14:textId="77777777" w:rsidR="00840304" w:rsidRDefault="008F6F56">
            <w:pPr>
              <w:adjustRightInd w:val="0"/>
              <w:snapToGrid w:val="0"/>
              <w:jc w:val="center"/>
              <w:rPr>
                <w:rFonts w:ascii="仿宋_GB2312"/>
                <w:sz w:val="24"/>
              </w:rPr>
            </w:pPr>
            <w:r>
              <w:rPr>
                <w:rFonts w:ascii="仿宋_GB2312"/>
                <w:sz w:val="24"/>
              </w:rPr>
              <w:t>话筒控制终端</w:t>
            </w:r>
          </w:p>
        </w:tc>
        <w:tc>
          <w:tcPr>
            <w:tcW w:w="5417" w:type="dxa"/>
            <w:tcBorders>
              <w:top w:val="single" w:sz="4" w:space="0" w:color="000000"/>
              <w:left w:val="single" w:sz="4" w:space="0" w:color="000000"/>
              <w:bottom w:val="single" w:sz="4" w:space="0" w:color="000000"/>
              <w:right w:val="single" w:sz="4" w:space="0" w:color="000000"/>
            </w:tcBorders>
            <w:shd w:val="clear" w:color="auto" w:fill="auto"/>
          </w:tcPr>
          <w:p w14:paraId="51C1B1BD" w14:textId="77777777" w:rsidR="00840304" w:rsidRDefault="008F6F56">
            <w:pPr>
              <w:adjustRightInd w:val="0"/>
              <w:snapToGrid w:val="0"/>
              <w:jc w:val="left"/>
              <w:rPr>
                <w:rFonts w:ascii="仿宋_GB2312"/>
                <w:sz w:val="24"/>
              </w:rPr>
            </w:pPr>
            <w:r>
              <w:rPr>
                <w:rFonts w:ascii="仿宋_GB2312"/>
                <w:sz w:val="24"/>
              </w:rPr>
              <w:t>1.</w:t>
            </w:r>
            <w:r>
              <w:rPr>
                <w:rFonts w:ascii="仿宋_GB2312"/>
                <w:sz w:val="24"/>
              </w:rPr>
              <w:t>话筒控制终端供电、数据中继、音频解码盒</w:t>
            </w:r>
            <w:r>
              <w:rPr>
                <w:rFonts w:ascii="仿宋_GB2312"/>
                <w:sz w:val="24"/>
              </w:rPr>
              <w:br/>
              <w:t>2.</w:t>
            </w:r>
            <w:r>
              <w:rPr>
                <w:rFonts w:ascii="仿宋_GB2312"/>
                <w:sz w:val="24"/>
              </w:rPr>
              <w:t>为话筒控制终端提供高达</w:t>
            </w:r>
            <w:proofErr w:type="spellStart"/>
            <w:r>
              <w:rPr>
                <w:rFonts w:ascii="仿宋_GB2312"/>
                <w:sz w:val="24"/>
              </w:rPr>
              <w:t>24V2A</w:t>
            </w:r>
            <w:proofErr w:type="spellEnd"/>
            <w:r>
              <w:rPr>
                <w:rFonts w:ascii="仿宋_GB2312"/>
                <w:sz w:val="24"/>
              </w:rPr>
              <w:t>的供电能力</w:t>
            </w:r>
            <w:r>
              <w:rPr>
                <w:rFonts w:ascii="仿宋_GB2312"/>
                <w:sz w:val="24"/>
              </w:rPr>
              <w:br/>
              <w:t>3.</w:t>
            </w:r>
            <w:r>
              <w:rPr>
                <w:rFonts w:ascii="仿宋_GB2312"/>
                <w:sz w:val="24"/>
              </w:rPr>
              <w:t>提供</w:t>
            </w:r>
            <w:r>
              <w:rPr>
                <w:rFonts w:ascii="仿宋_GB2312"/>
                <w:sz w:val="24"/>
              </w:rPr>
              <w:t>RS232</w:t>
            </w:r>
            <w:r>
              <w:rPr>
                <w:rFonts w:ascii="仿宋_GB2312"/>
                <w:sz w:val="24"/>
              </w:rPr>
              <w:t>数据格式转换输出</w:t>
            </w:r>
            <w:r>
              <w:rPr>
                <w:rFonts w:ascii="仿宋_GB2312"/>
                <w:sz w:val="24"/>
              </w:rPr>
              <w:br/>
              <w:t>4.</w:t>
            </w:r>
            <w:r>
              <w:rPr>
                <w:rFonts w:ascii="仿宋_GB2312"/>
                <w:sz w:val="24"/>
              </w:rPr>
              <w:t>提供</w:t>
            </w:r>
            <w:proofErr w:type="spellStart"/>
            <w:r>
              <w:rPr>
                <w:rFonts w:ascii="仿宋_GB2312"/>
                <w:sz w:val="24"/>
              </w:rPr>
              <w:t>RJ45</w:t>
            </w:r>
            <w:proofErr w:type="spellEnd"/>
            <w:r>
              <w:rPr>
                <w:rFonts w:ascii="仿宋_GB2312"/>
                <w:sz w:val="24"/>
              </w:rPr>
              <w:t>网口中继接口，输出至另一扩声设备</w:t>
            </w:r>
            <w:r>
              <w:rPr>
                <w:rFonts w:ascii="仿宋_GB2312"/>
                <w:sz w:val="24"/>
              </w:rPr>
              <w:br/>
            </w:r>
            <w:r>
              <w:rPr>
                <w:rFonts w:ascii="仿宋_GB2312"/>
                <w:sz w:val="24"/>
              </w:rPr>
              <w:t>5.</w:t>
            </w:r>
            <w:r>
              <w:rPr>
                <w:rFonts w:ascii="仿宋_GB2312"/>
                <w:sz w:val="24"/>
              </w:rPr>
              <w:t>提供一组平衡信号输出无线话筒声音</w:t>
            </w:r>
            <w:r>
              <w:rPr>
                <w:rFonts w:ascii="仿宋_GB2312"/>
                <w:sz w:val="24"/>
              </w:rPr>
              <w:br/>
              <w:t>6.</w:t>
            </w:r>
            <w:r>
              <w:rPr>
                <w:rFonts w:ascii="仿宋_GB2312"/>
                <w:sz w:val="24"/>
              </w:rPr>
              <w:t>提供一组</w:t>
            </w:r>
            <w:r>
              <w:rPr>
                <w:rFonts w:ascii="仿宋_GB2312"/>
                <w:sz w:val="24"/>
              </w:rPr>
              <w:t>RCA</w:t>
            </w:r>
            <w:r>
              <w:rPr>
                <w:rFonts w:ascii="仿宋_GB2312"/>
                <w:sz w:val="24"/>
              </w:rPr>
              <w:t>莲花接口输出无线话筒声音</w:t>
            </w:r>
            <w:r>
              <w:rPr>
                <w:rFonts w:ascii="仿宋_GB2312"/>
                <w:sz w:val="24"/>
              </w:rPr>
              <w:br/>
              <w:t>7.</w:t>
            </w:r>
            <w:r>
              <w:rPr>
                <w:rFonts w:ascii="仿宋_GB2312"/>
                <w:sz w:val="24"/>
              </w:rPr>
              <w:t>提供一个</w:t>
            </w:r>
            <w:r>
              <w:rPr>
                <w:rFonts w:ascii="仿宋_GB2312"/>
                <w:sz w:val="24"/>
              </w:rPr>
              <w:t>6.35</w:t>
            </w:r>
            <w:r>
              <w:rPr>
                <w:rFonts w:ascii="仿宋_GB2312"/>
                <w:sz w:val="24"/>
              </w:rPr>
              <w:t>接口输出无线话筒声音</w:t>
            </w:r>
            <w:r>
              <w:rPr>
                <w:rFonts w:ascii="仿宋_GB2312"/>
                <w:sz w:val="24"/>
              </w:rPr>
              <w:br/>
              <w:t>8.</w:t>
            </w:r>
            <w:r>
              <w:rPr>
                <w:rFonts w:ascii="仿宋_GB2312"/>
                <w:sz w:val="24"/>
              </w:rPr>
              <w:t>提供无线话筒音量调节</w:t>
            </w:r>
            <w:r>
              <w:rPr>
                <w:rFonts w:ascii="仿宋_GB2312"/>
                <w:sz w:val="24"/>
              </w:rPr>
              <w:br/>
              <w:t>9.</w:t>
            </w:r>
            <w:r>
              <w:rPr>
                <w:rFonts w:ascii="仿宋_GB2312"/>
                <w:sz w:val="24"/>
              </w:rPr>
              <w:t>提供</w:t>
            </w:r>
            <w:proofErr w:type="spellStart"/>
            <w:r>
              <w:rPr>
                <w:rFonts w:ascii="仿宋_GB2312"/>
                <w:sz w:val="24"/>
              </w:rPr>
              <w:t>PPT</w:t>
            </w:r>
            <w:proofErr w:type="spellEnd"/>
            <w:r>
              <w:rPr>
                <w:rFonts w:ascii="仿宋_GB2312"/>
                <w:sz w:val="24"/>
              </w:rPr>
              <w:t>翻页控制</w:t>
            </w:r>
            <w:r>
              <w:rPr>
                <w:rFonts w:ascii="仿宋_GB2312"/>
                <w:sz w:val="24"/>
              </w:rPr>
              <w:t>USB</w:t>
            </w:r>
            <w:r>
              <w:rPr>
                <w:rFonts w:ascii="仿宋_GB2312"/>
                <w:sz w:val="24"/>
              </w:rPr>
              <w:t>口</w:t>
            </w:r>
            <w:r>
              <w:rPr>
                <w:rFonts w:ascii="仿宋_GB2312"/>
                <w:sz w:val="24"/>
              </w:rPr>
              <w:br/>
              <w:t>10.</w:t>
            </w:r>
            <w:r>
              <w:rPr>
                <w:rFonts w:ascii="仿宋_GB2312"/>
                <w:sz w:val="24"/>
              </w:rPr>
              <w:t>提供两路</w:t>
            </w:r>
            <w:proofErr w:type="spellStart"/>
            <w:r>
              <w:rPr>
                <w:rFonts w:ascii="仿宋_GB2312"/>
                <w:sz w:val="24"/>
              </w:rPr>
              <w:t>RJ45</w:t>
            </w:r>
            <w:proofErr w:type="spellEnd"/>
            <w:r>
              <w:rPr>
                <w:rFonts w:ascii="仿宋_GB2312"/>
                <w:sz w:val="24"/>
              </w:rPr>
              <w:t>网络接口</w:t>
            </w:r>
          </w:p>
        </w:tc>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C7887" w14:textId="77777777" w:rsidR="00840304" w:rsidRDefault="008F6F56">
            <w:pPr>
              <w:adjustRightInd w:val="0"/>
              <w:snapToGrid w:val="0"/>
              <w:jc w:val="center"/>
              <w:rPr>
                <w:rFonts w:ascii="仿宋_GB2312"/>
                <w:sz w:val="24"/>
              </w:rPr>
            </w:pPr>
            <w:r>
              <w:rPr>
                <w:rFonts w:ascii="仿宋_GB2312"/>
                <w:sz w:val="24"/>
              </w:rPr>
              <w:t>1</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896DA" w14:textId="77777777" w:rsidR="00840304" w:rsidRDefault="008F6F56">
            <w:pPr>
              <w:adjustRightInd w:val="0"/>
              <w:snapToGrid w:val="0"/>
              <w:jc w:val="center"/>
              <w:rPr>
                <w:rFonts w:ascii="仿宋_GB2312"/>
                <w:sz w:val="24"/>
              </w:rPr>
            </w:pPr>
            <w:r>
              <w:rPr>
                <w:rFonts w:ascii="仿宋_GB2312"/>
                <w:sz w:val="24"/>
              </w:rPr>
              <w:t>套</w:t>
            </w:r>
          </w:p>
        </w:tc>
      </w:tr>
      <w:tr w:rsidR="00840304" w14:paraId="4A9059EC" w14:textId="77777777">
        <w:trPr>
          <w:trHeight w:val="2262"/>
        </w:trPr>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78877" w14:textId="77777777" w:rsidR="00840304" w:rsidRDefault="008F6F56">
            <w:pPr>
              <w:adjustRightInd w:val="0"/>
              <w:snapToGrid w:val="0"/>
              <w:jc w:val="center"/>
              <w:rPr>
                <w:rFonts w:ascii="仿宋_GB2312"/>
                <w:sz w:val="24"/>
              </w:rPr>
            </w:pPr>
            <w:r>
              <w:rPr>
                <w:rFonts w:ascii="仿宋_GB2312"/>
                <w:sz w:val="24"/>
              </w:rPr>
              <w:t>23</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FB107B" w14:textId="77777777" w:rsidR="00840304" w:rsidRDefault="008F6F56">
            <w:pPr>
              <w:adjustRightInd w:val="0"/>
              <w:snapToGrid w:val="0"/>
              <w:jc w:val="center"/>
              <w:rPr>
                <w:rFonts w:ascii="仿宋_GB2312"/>
                <w:sz w:val="24"/>
              </w:rPr>
            </w:pPr>
            <w:r>
              <w:rPr>
                <w:rFonts w:ascii="仿宋_GB2312"/>
                <w:sz w:val="24"/>
              </w:rPr>
              <w:t>教学音频主机</w:t>
            </w:r>
          </w:p>
        </w:tc>
        <w:tc>
          <w:tcPr>
            <w:tcW w:w="5417" w:type="dxa"/>
            <w:tcBorders>
              <w:top w:val="single" w:sz="4" w:space="0" w:color="000000"/>
              <w:left w:val="single" w:sz="4" w:space="0" w:color="000000"/>
              <w:bottom w:val="single" w:sz="4" w:space="0" w:color="000000"/>
              <w:right w:val="single" w:sz="4" w:space="0" w:color="000000"/>
            </w:tcBorders>
            <w:shd w:val="clear" w:color="auto" w:fill="auto"/>
          </w:tcPr>
          <w:p w14:paraId="21B3EA98" w14:textId="77777777" w:rsidR="00840304" w:rsidRDefault="008F6F56">
            <w:pPr>
              <w:adjustRightInd w:val="0"/>
              <w:snapToGrid w:val="0"/>
              <w:jc w:val="left"/>
              <w:rPr>
                <w:rFonts w:ascii="仿宋_GB2312"/>
                <w:sz w:val="24"/>
              </w:rPr>
            </w:pPr>
            <w:r>
              <w:rPr>
                <w:rFonts w:ascii="仿宋_GB2312"/>
                <w:sz w:val="24"/>
              </w:rPr>
              <w:t>1.</w:t>
            </w:r>
            <w:r>
              <w:rPr>
                <w:rFonts w:ascii="仿宋_GB2312"/>
                <w:sz w:val="24"/>
              </w:rPr>
              <w:t>要求讲台教师活动范围内拾音；学生区杂声不能影响扩声效果；要求声音响亮扎实不空旷；</w:t>
            </w:r>
            <w:r>
              <w:rPr>
                <w:rFonts w:ascii="仿宋_GB2312"/>
                <w:sz w:val="24"/>
              </w:rPr>
              <w:br/>
              <w:t>2.</w:t>
            </w:r>
            <w:r>
              <w:rPr>
                <w:rFonts w:ascii="仿宋_GB2312"/>
                <w:sz w:val="24"/>
              </w:rPr>
              <w:t>要求音箱不能发出尖锐的金属声；要求音箱不发出高频</w:t>
            </w:r>
            <w:proofErr w:type="gramStart"/>
            <w:r>
              <w:rPr>
                <w:rFonts w:ascii="仿宋_GB2312"/>
                <w:sz w:val="24"/>
              </w:rPr>
              <w:t>嘶</w:t>
            </w:r>
            <w:proofErr w:type="gramEnd"/>
            <w:r>
              <w:rPr>
                <w:rFonts w:ascii="仿宋_GB2312"/>
                <w:sz w:val="24"/>
              </w:rPr>
              <w:t>嘶声；要求音箱不发出低频嗡鸣声；</w:t>
            </w:r>
            <w:r>
              <w:rPr>
                <w:rFonts w:ascii="仿宋_GB2312"/>
                <w:sz w:val="24"/>
              </w:rPr>
              <w:br/>
            </w:r>
            <w:r>
              <w:rPr>
                <w:rFonts w:ascii="仿宋_GB2312"/>
                <w:sz w:val="24"/>
              </w:rPr>
              <w:t>3.</w:t>
            </w:r>
            <w:r>
              <w:rPr>
                <w:rFonts w:ascii="仿宋_GB2312"/>
                <w:sz w:val="24"/>
              </w:rPr>
              <w:t>要求能同时使用具备无线充电功能</w:t>
            </w:r>
            <w:proofErr w:type="gramStart"/>
            <w:r>
              <w:rPr>
                <w:rFonts w:ascii="仿宋_GB2312"/>
                <w:sz w:val="24"/>
              </w:rPr>
              <w:t>的三模合一</w:t>
            </w:r>
            <w:proofErr w:type="gramEnd"/>
            <w:r>
              <w:rPr>
                <w:rFonts w:ascii="仿宋_GB2312"/>
                <w:sz w:val="24"/>
              </w:rPr>
              <w:t>无线教学话筒；要求无线教学话筒扩声与</w:t>
            </w:r>
            <w:proofErr w:type="gramStart"/>
            <w:r>
              <w:rPr>
                <w:rFonts w:ascii="仿宋_GB2312"/>
                <w:sz w:val="24"/>
              </w:rPr>
              <w:t>吊麦扩</w:t>
            </w:r>
            <w:proofErr w:type="gramEnd"/>
            <w:r>
              <w:rPr>
                <w:rFonts w:ascii="仿宋_GB2312"/>
                <w:sz w:val="24"/>
              </w:rPr>
              <w:t>声同时使用；具备无线教学话筒优先功能；</w:t>
            </w:r>
            <w:r>
              <w:rPr>
                <w:rFonts w:ascii="仿宋_GB2312"/>
                <w:sz w:val="24"/>
              </w:rPr>
              <w:br/>
              <w:t>4.</w:t>
            </w:r>
            <w:r>
              <w:rPr>
                <w:rFonts w:ascii="仿宋_GB2312"/>
                <w:sz w:val="24"/>
              </w:rPr>
              <w:t>具备</w:t>
            </w:r>
            <w:r>
              <w:rPr>
                <w:rFonts w:ascii="仿宋_GB2312"/>
                <w:sz w:val="24"/>
              </w:rPr>
              <w:t>12</w:t>
            </w:r>
            <w:r>
              <w:rPr>
                <w:rFonts w:ascii="仿宋_GB2312"/>
                <w:sz w:val="24"/>
              </w:rPr>
              <w:t>路</w:t>
            </w:r>
            <w:proofErr w:type="spellStart"/>
            <w:r>
              <w:rPr>
                <w:rFonts w:ascii="仿宋_GB2312"/>
                <w:sz w:val="24"/>
              </w:rPr>
              <w:t>48V</w:t>
            </w:r>
            <w:proofErr w:type="spellEnd"/>
            <w:r>
              <w:rPr>
                <w:rFonts w:ascii="仿宋_GB2312"/>
                <w:sz w:val="24"/>
              </w:rPr>
              <w:t>幻象</w:t>
            </w:r>
            <w:proofErr w:type="gramStart"/>
            <w:r>
              <w:rPr>
                <w:rFonts w:ascii="仿宋_GB2312"/>
                <w:sz w:val="24"/>
              </w:rPr>
              <w:t>供电吊麦信号</w:t>
            </w:r>
            <w:proofErr w:type="spellStart"/>
            <w:proofErr w:type="gramEnd"/>
            <w:r>
              <w:rPr>
                <w:rFonts w:ascii="仿宋_GB2312"/>
                <w:sz w:val="24"/>
              </w:rPr>
              <w:t>XRL</w:t>
            </w:r>
            <w:proofErr w:type="spellEnd"/>
            <w:r>
              <w:rPr>
                <w:rFonts w:ascii="仿宋_GB2312"/>
                <w:sz w:val="24"/>
              </w:rPr>
              <w:t>输入接口；</w:t>
            </w:r>
            <w:r>
              <w:rPr>
                <w:rFonts w:ascii="仿宋_GB2312"/>
                <w:sz w:val="24"/>
              </w:rPr>
              <w:br/>
              <w:t>5.</w:t>
            </w:r>
            <w:r>
              <w:rPr>
                <w:rFonts w:ascii="仿宋_GB2312"/>
                <w:sz w:val="24"/>
              </w:rPr>
              <w:t>具备</w:t>
            </w:r>
            <w:r>
              <w:rPr>
                <w:rFonts w:ascii="仿宋_GB2312"/>
                <w:sz w:val="24"/>
              </w:rPr>
              <w:t>2</w:t>
            </w:r>
            <w:r>
              <w:rPr>
                <w:rFonts w:ascii="仿宋_GB2312"/>
                <w:sz w:val="24"/>
              </w:rPr>
              <w:t>路扩</w:t>
            </w:r>
            <w:proofErr w:type="gramStart"/>
            <w:r>
              <w:rPr>
                <w:rFonts w:ascii="仿宋_GB2312"/>
                <w:sz w:val="24"/>
              </w:rPr>
              <w:t>声吊麦</w:t>
            </w:r>
            <w:proofErr w:type="gramEnd"/>
            <w:r>
              <w:rPr>
                <w:rFonts w:ascii="仿宋_GB2312"/>
                <w:sz w:val="24"/>
              </w:rPr>
              <w:t>自动混音功能；</w:t>
            </w:r>
            <w:r>
              <w:rPr>
                <w:rFonts w:ascii="仿宋_GB2312"/>
                <w:sz w:val="24"/>
              </w:rPr>
              <w:br/>
              <w:t>6.</w:t>
            </w:r>
            <w:r>
              <w:rPr>
                <w:rFonts w:ascii="仿宋_GB2312"/>
                <w:sz w:val="24"/>
              </w:rPr>
              <w:t>具备</w:t>
            </w:r>
            <w:r>
              <w:rPr>
                <w:rFonts w:ascii="仿宋_GB2312"/>
                <w:sz w:val="24"/>
              </w:rPr>
              <w:t>10</w:t>
            </w:r>
            <w:r>
              <w:rPr>
                <w:rFonts w:ascii="仿宋_GB2312"/>
                <w:sz w:val="24"/>
              </w:rPr>
              <w:t>路互动录播</w:t>
            </w:r>
            <w:proofErr w:type="gramStart"/>
            <w:r>
              <w:rPr>
                <w:rFonts w:ascii="仿宋_GB2312"/>
                <w:sz w:val="24"/>
              </w:rPr>
              <w:t>拾音吊麦</w:t>
            </w:r>
            <w:proofErr w:type="spellStart"/>
            <w:proofErr w:type="gramEnd"/>
            <w:r>
              <w:rPr>
                <w:rFonts w:ascii="仿宋_GB2312"/>
                <w:sz w:val="24"/>
              </w:rPr>
              <w:t>XRL</w:t>
            </w:r>
            <w:proofErr w:type="spellEnd"/>
            <w:r>
              <w:rPr>
                <w:rFonts w:ascii="仿宋_GB2312"/>
                <w:sz w:val="24"/>
              </w:rPr>
              <w:t>凤凰接口；</w:t>
            </w:r>
            <w:r>
              <w:rPr>
                <w:rFonts w:ascii="仿宋_GB2312"/>
                <w:sz w:val="24"/>
              </w:rPr>
              <w:br/>
              <w:t>7.</w:t>
            </w:r>
            <w:r>
              <w:rPr>
                <w:rFonts w:ascii="仿宋_GB2312"/>
                <w:sz w:val="24"/>
              </w:rPr>
              <w:t>具备</w:t>
            </w:r>
            <w:r>
              <w:rPr>
                <w:rFonts w:ascii="仿宋_GB2312"/>
                <w:sz w:val="24"/>
              </w:rPr>
              <w:t>2</w:t>
            </w:r>
            <w:r>
              <w:rPr>
                <w:rFonts w:ascii="仿宋_GB2312"/>
                <w:sz w:val="24"/>
              </w:rPr>
              <w:t>路无线麦信号专用输入</w:t>
            </w:r>
            <w:r>
              <w:rPr>
                <w:rFonts w:ascii="仿宋_GB2312"/>
                <w:sz w:val="24"/>
              </w:rPr>
              <w:t>6.35</w:t>
            </w:r>
            <w:r>
              <w:rPr>
                <w:rFonts w:ascii="仿宋_GB2312"/>
                <w:sz w:val="24"/>
              </w:rPr>
              <w:t>接口；具备无线麦信号输入优先功能，无线麦信号输入，自动</w:t>
            </w:r>
            <w:proofErr w:type="gramStart"/>
            <w:r>
              <w:rPr>
                <w:rFonts w:ascii="仿宋_GB2312"/>
                <w:sz w:val="24"/>
              </w:rPr>
              <w:t>屏蔽吊麦信号</w:t>
            </w:r>
            <w:proofErr w:type="gramEnd"/>
            <w:r>
              <w:rPr>
                <w:rFonts w:ascii="仿宋_GB2312"/>
                <w:sz w:val="24"/>
              </w:rPr>
              <w:t>；</w:t>
            </w:r>
            <w:r>
              <w:rPr>
                <w:rFonts w:ascii="仿宋_GB2312"/>
                <w:sz w:val="24"/>
              </w:rPr>
              <w:br/>
              <w:t>8.</w:t>
            </w:r>
            <w:r>
              <w:rPr>
                <w:rFonts w:ascii="仿宋_GB2312"/>
                <w:sz w:val="24"/>
              </w:rPr>
              <w:t>具备</w:t>
            </w:r>
            <w:r>
              <w:rPr>
                <w:rFonts w:ascii="仿宋_GB2312"/>
                <w:sz w:val="24"/>
              </w:rPr>
              <w:t>1</w:t>
            </w:r>
            <w:r>
              <w:rPr>
                <w:rFonts w:ascii="仿宋_GB2312"/>
                <w:sz w:val="24"/>
              </w:rPr>
              <w:t>组立体声</w:t>
            </w:r>
            <w:r>
              <w:rPr>
                <w:rFonts w:ascii="仿宋_GB2312"/>
                <w:sz w:val="24"/>
              </w:rPr>
              <w:t>LINE</w:t>
            </w:r>
            <w:r>
              <w:rPr>
                <w:rFonts w:ascii="仿宋_GB2312"/>
                <w:sz w:val="24"/>
              </w:rPr>
              <w:t>信号输入</w:t>
            </w:r>
            <w:r>
              <w:rPr>
                <w:rFonts w:ascii="仿宋_GB2312"/>
                <w:sz w:val="24"/>
              </w:rPr>
              <w:t>RCA</w:t>
            </w:r>
            <w:r>
              <w:rPr>
                <w:rFonts w:ascii="仿宋_GB2312"/>
                <w:sz w:val="24"/>
              </w:rPr>
              <w:t>接口；具备</w:t>
            </w:r>
            <w:r>
              <w:rPr>
                <w:rFonts w:ascii="仿宋_GB2312"/>
                <w:sz w:val="24"/>
              </w:rPr>
              <w:t>1</w:t>
            </w:r>
            <w:r>
              <w:rPr>
                <w:rFonts w:ascii="仿宋_GB2312"/>
                <w:sz w:val="24"/>
              </w:rPr>
              <w:t>组立体声</w:t>
            </w:r>
            <w:r>
              <w:rPr>
                <w:rFonts w:ascii="仿宋_GB2312"/>
                <w:sz w:val="24"/>
              </w:rPr>
              <w:t>MUSIC</w:t>
            </w:r>
            <w:r>
              <w:rPr>
                <w:rFonts w:ascii="仿宋_GB2312"/>
                <w:sz w:val="24"/>
              </w:rPr>
              <w:t>信号输入</w:t>
            </w:r>
            <w:r>
              <w:rPr>
                <w:rFonts w:ascii="仿宋_GB2312"/>
                <w:sz w:val="24"/>
              </w:rPr>
              <w:t>RCA</w:t>
            </w:r>
            <w:r>
              <w:rPr>
                <w:rFonts w:ascii="仿宋_GB2312"/>
                <w:sz w:val="24"/>
              </w:rPr>
              <w:t>接口；具备</w:t>
            </w:r>
            <w:r>
              <w:rPr>
                <w:rFonts w:ascii="仿宋_GB2312"/>
                <w:sz w:val="24"/>
              </w:rPr>
              <w:t>2</w:t>
            </w:r>
            <w:r>
              <w:rPr>
                <w:rFonts w:ascii="仿宋_GB2312"/>
                <w:sz w:val="24"/>
              </w:rPr>
              <w:t>组立</w:t>
            </w:r>
            <w:r>
              <w:rPr>
                <w:rFonts w:ascii="仿宋_GB2312"/>
                <w:sz w:val="24"/>
              </w:rPr>
              <w:lastRenderedPageBreak/>
              <w:t>体声录音信号输出</w:t>
            </w:r>
            <w:r>
              <w:rPr>
                <w:rFonts w:ascii="仿宋_GB2312"/>
                <w:sz w:val="24"/>
              </w:rPr>
              <w:t>RCA</w:t>
            </w:r>
            <w:r>
              <w:rPr>
                <w:rFonts w:ascii="仿宋_GB2312"/>
                <w:sz w:val="24"/>
              </w:rPr>
              <w:t>接口；具备定压广播</w:t>
            </w:r>
            <w:r>
              <w:rPr>
                <w:rFonts w:ascii="仿宋_GB2312"/>
                <w:sz w:val="24"/>
              </w:rPr>
              <w:t>输入接口；具备分布式无线话筒系统接入</w:t>
            </w:r>
            <w:proofErr w:type="spellStart"/>
            <w:r>
              <w:rPr>
                <w:rFonts w:ascii="仿宋_GB2312"/>
                <w:sz w:val="24"/>
              </w:rPr>
              <w:t>RJ45</w:t>
            </w:r>
            <w:proofErr w:type="spellEnd"/>
            <w:r>
              <w:rPr>
                <w:rFonts w:ascii="仿宋_GB2312"/>
                <w:sz w:val="24"/>
              </w:rPr>
              <w:t>网口；</w:t>
            </w:r>
            <w:r>
              <w:rPr>
                <w:rFonts w:ascii="仿宋_GB2312"/>
                <w:sz w:val="24"/>
              </w:rPr>
              <w:br/>
              <w:t>9.</w:t>
            </w:r>
            <w:r>
              <w:rPr>
                <w:rFonts w:ascii="仿宋_GB2312"/>
                <w:sz w:val="24"/>
              </w:rPr>
              <w:t>要求所有输入输出接口均具备独立音量调节功能；要求所有</w:t>
            </w:r>
            <w:proofErr w:type="gramStart"/>
            <w:r>
              <w:rPr>
                <w:rFonts w:ascii="仿宋_GB2312"/>
                <w:sz w:val="24"/>
              </w:rPr>
              <w:t>吊麦总</w:t>
            </w:r>
            <w:proofErr w:type="gramEnd"/>
            <w:r>
              <w:rPr>
                <w:rFonts w:ascii="仿宋_GB2312"/>
                <w:sz w:val="24"/>
              </w:rPr>
              <w:t>音量前面板可调，且不能影响其他输入信号；要求</w:t>
            </w:r>
            <w:r>
              <w:rPr>
                <w:rFonts w:ascii="仿宋_GB2312"/>
                <w:sz w:val="24"/>
              </w:rPr>
              <w:t>LINE</w:t>
            </w:r>
            <w:r>
              <w:rPr>
                <w:rFonts w:ascii="仿宋_GB2312"/>
                <w:sz w:val="24"/>
              </w:rPr>
              <w:t>和</w:t>
            </w:r>
            <w:r>
              <w:rPr>
                <w:rFonts w:ascii="仿宋_GB2312"/>
                <w:sz w:val="24"/>
              </w:rPr>
              <w:t>MUSIC</w:t>
            </w:r>
            <w:r>
              <w:rPr>
                <w:rFonts w:ascii="仿宋_GB2312"/>
                <w:sz w:val="24"/>
              </w:rPr>
              <w:t>总音量前面板可调，且不能影响其他输入信号；</w:t>
            </w:r>
            <w:r>
              <w:rPr>
                <w:rFonts w:ascii="仿宋_GB2312"/>
                <w:sz w:val="24"/>
              </w:rPr>
              <w:br/>
              <w:t>10.</w:t>
            </w:r>
            <w:r>
              <w:rPr>
                <w:rFonts w:ascii="仿宋_GB2312"/>
                <w:sz w:val="24"/>
              </w:rPr>
              <w:t>要求前面</w:t>
            </w:r>
            <w:proofErr w:type="gramStart"/>
            <w:r>
              <w:rPr>
                <w:rFonts w:ascii="仿宋_GB2312"/>
                <w:sz w:val="24"/>
              </w:rPr>
              <w:t>板具备</w:t>
            </w:r>
            <w:proofErr w:type="gramEnd"/>
            <w:r>
              <w:rPr>
                <w:rFonts w:ascii="仿宋_GB2312"/>
                <w:sz w:val="24"/>
              </w:rPr>
              <w:t>环境噪声消除开关和调节功能；要求前面</w:t>
            </w:r>
            <w:proofErr w:type="gramStart"/>
            <w:r>
              <w:rPr>
                <w:rFonts w:ascii="仿宋_GB2312"/>
                <w:sz w:val="24"/>
              </w:rPr>
              <w:t>板具备</w:t>
            </w:r>
            <w:proofErr w:type="gramEnd"/>
            <w:r>
              <w:rPr>
                <w:rFonts w:ascii="仿宋_GB2312"/>
                <w:sz w:val="24"/>
              </w:rPr>
              <w:t>6.35</w:t>
            </w:r>
            <w:r>
              <w:rPr>
                <w:rFonts w:ascii="仿宋_GB2312"/>
                <w:sz w:val="24"/>
              </w:rPr>
              <w:t>监听输出口和音量调节功能；要求前面板除总混合输出音量调节旋钮外，其他调节旋钮均为暗藏式旋钮，防止误触碰；</w:t>
            </w:r>
            <w:r>
              <w:rPr>
                <w:rFonts w:ascii="仿宋_GB2312"/>
                <w:sz w:val="24"/>
              </w:rPr>
              <w:br/>
              <w:t>11.</w:t>
            </w:r>
            <w:r>
              <w:rPr>
                <w:rFonts w:ascii="仿宋_GB2312"/>
                <w:sz w:val="24"/>
              </w:rPr>
              <w:t>具备录音输出高低电平选择开关；具备远程开关机控制功能；具备一键静音功能；具备主动环境噪声消除；具备自动压限功</w:t>
            </w:r>
            <w:r>
              <w:rPr>
                <w:rFonts w:ascii="仿宋_GB2312"/>
                <w:sz w:val="24"/>
              </w:rPr>
              <w:t>能，防止过载失真；具备开关机自动延时管理功能，保护设备受冲击损坏。具备</w:t>
            </w:r>
            <w:r>
              <w:rPr>
                <w:rFonts w:ascii="仿宋_GB2312"/>
                <w:sz w:val="24"/>
              </w:rPr>
              <w:t>LCD</w:t>
            </w:r>
            <w:r>
              <w:rPr>
                <w:rFonts w:ascii="仿宋_GB2312"/>
                <w:sz w:val="24"/>
              </w:rPr>
              <w:t>显示屏，显示工作状态及频谱；</w:t>
            </w:r>
            <w:r>
              <w:rPr>
                <w:rFonts w:ascii="仿宋_GB2312"/>
                <w:sz w:val="24"/>
              </w:rPr>
              <w:br/>
              <w:t>12.</w:t>
            </w:r>
            <w:r>
              <w:rPr>
                <w:rFonts w:ascii="仿宋_GB2312"/>
                <w:sz w:val="24"/>
              </w:rPr>
              <w:t>具备</w:t>
            </w:r>
            <w:r>
              <w:rPr>
                <w:rFonts w:ascii="仿宋_GB2312"/>
                <w:sz w:val="24"/>
              </w:rPr>
              <w:t>7</w:t>
            </w:r>
            <w:r>
              <w:rPr>
                <w:rFonts w:ascii="仿宋_GB2312"/>
                <w:sz w:val="24"/>
              </w:rPr>
              <w:t>段音调调节；</w:t>
            </w:r>
            <w:r>
              <w:rPr>
                <w:rFonts w:ascii="仿宋_GB2312"/>
                <w:sz w:val="24"/>
              </w:rPr>
              <w:br/>
              <w:t>13.</w:t>
            </w:r>
            <w:r>
              <w:rPr>
                <w:rFonts w:ascii="仿宋_GB2312"/>
                <w:sz w:val="24"/>
              </w:rPr>
              <w:t>具备</w:t>
            </w:r>
            <w:proofErr w:type="spellStart"/>
            <w:r>
              <w:rPr>
                <w:rFonts w:ascii="仿宋_GB2312"/>
                <w:sz w:val="24"/>
              </w:rPr>
              <w:t>2x100W</w:t>
            </w:r>
            <w:proofErr w:type="spellEnd"/>
            <w:r>
              <w:rPr>
                <w:rFonts w:ascii="仿宋_GB2312"/>
                <w:sz w:val="24"/>
              </w:rPr>
              <w:t>额定功率输出；具备每组功率输出大小单独可调。</w:t>
            </w:r>
          </w:p>
        </w:tc>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B8DA2" w14:textId="77777777" w:rsidR="00840304" w:rsidRDefault="008F6F56">
            <w:pPr>
              <w:adjustRightInd w:val="0"/>
              <w:snapToGrid w:val="0"/>
              <w:jc w:val="center"/>
              <w:rPr>
                <w:rFonts w:ascii="仿宋_GB2312"/>
                <w:sz w:val="24"/>
              </w:rPr>
            </w:pPr>
            <w:r>
              <w:rPr>
                <w:rFonts w:ascii="仿宋_GB2312"/>
                <w:sz w:val="24"/>
              </w:rPr>
              <w:lastRenderedPageBreak/>
              <w:t>1</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52D1C" w14:textId="77777777" w:rsidR="00840304" w:rsidRDefault="008F6F56">
            <w:pPr>
              <w:adjustRightInd w:val="0"/>
              <w:snapToGrid w:val="0"/>
              <w:jc w:val="center"/>
              <w:rPr>
                <w:rFonts w:ascii="仿宋_GB2312"/>
                <w:sz w:val="24"/>
              </w:rPr>
            </w:pPr>
            <w:r>
              <w:rPr>
                <w:rFonts w:ascii="仿宋_GB2312"/>
                <w:sz w:val="24"/>
              </w:rPr>
              <w:t>台</w:t>
            </w:r>
          </w:p>
        </w:tc>
      </w:tr>
      <w:tr w:rsidR="00840304" w14:paraId="7C8F3EAD" w14:textId="77777777">
        <w:trPr>
          <w:trHeight w:val="2020"/>
        </w:trPr>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688E7" w14:textId="77777777" w:rsidR="00840304" w:rsidRDefault="008F6F56">
            <w:pPr>
              <w:adjustRightInd w:val="0"/>
              <w:snapToGrid w:val="0"/>
              <w:jc w:val="center"/>
              <w:rPr>
                <w:rFonts w:ascii="仿宋_GB2312"/>
                <w:sz w:val="24"/>
              </w:rPr>
            </w:pPr>
            <w:r>
              <w:rPr>
                <w:rFonts w:ascii="仿宋_GB2312"/>
                <w:sz w:val="24"/>
              </w:rPr>
              <w:lastRenderedPageBreak/>
              <w:t>24</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EDB6A" w14:textId="77777777" w:rsidR="00840304" w:rsidRDefault="008F6F56">
            <w:pPr>
              <w:adjustRightInd w:val="0"/>
              <w:snapToGrid w:val="0"/>
              <w:jc w:val="center"/>
              <w:rPr>
                <w:rFonts w:ascii="仿宋_GB2312"/>
                <w:sz w:val="24"/>
              </w:rPr>
            </w:pPr>
            <w:r>
              <w:rPr>
                <w:rFonts w:ascii="仿宋_GB2312"/>
                <w:sz w:val="24"/>
              </w:rPr>
              <w:t>教学音箱</w:t>
            </w:r>
          </w:p>
        </w:tc>
        <w:tc>
          <w:tcPr>
            <w:tcW w:w="5417" w:type="dxa"/>
            <w:tcBorders>
              <w:top w:val="single" w:sz="4" w:space="0" w:color="000000"/>
              <w:left w:val="single" w:sz="4" w:space="0" w:color="000000"/>
              <w:bottom w:val="single" w:sz="4" w:space="0" w:color="000000"/>
              <w:right w:val="single" w:sz="4" w:space="0" w:color="000000"/>
            </w:tcBorders>
            <w:shd w:val="clear" w:color="auto" w:fill="auto"/>
          </w:tcPr>
          <w:p w14:paraId="17442EA7" w14:textId="77777777" w:rsidR="00840304" w:rsidRDefault="008F6F56">
            <w:pPr>
              <w:adjustRightInd w:val="0"/>
              <w:snapToGrid w:val="0"/>
              <w:jc w:val="left"/>
              <w:rPr>
                <w:rFonts w:ascii="仿宋_GB2312"/>
                <w:sz w:val="24"/>
              </w:rPr>
            </w:pPr>
            <w:r>
              <w:rPr>
                <w:rFonts w:ascii="仿宋_GB2312"/>
                <w:sz w:val="24"/>
              </w:rPr>
              <w:t>1.</w:t>
            </w:r>
            <w:r>
              <w:rPr>
                <w:rFonts w:ascii="仿宋_GB2312"/>
                <w:sz w:val="24"/>
              </w:rPr>
              <w:t>要求频率响应：</w:t>
            </w:r>
            <w:proofErr w:type="spellStart"/>
            <w:r>
              <w:rPr>
                <w:rFonts w:ascii="仿宋_GB2312"/>
                <w:sz w:val="24"/>
              </w:rPr>
              <w:t>100Hz</w:t>
            </w:r>
            <w:proofErr w:type="spellEnd"/>
            <w:r>
              <w:rPr>
                <w:rFonts w:ascii="仿宋_GB2312"/>
                <w:sz w:val="24"/>
              </w:rPr>
              <w:t>～</w:t>
            </w:r>
            <w:proofErr w:type="spellStart"/>
            <w:r>
              <w:rPr>
                <w:rFonts w:ascii="仿宋_GB2312"/>
                <w:sz w:val="24"/>
              </w:rPr>
              <w:t>20kHz</w:t>
            </w:r>
            <w:proofErr w:type="spellEnd"/>
            <w:r>
              <w:rPr>
                <w:rFonts w:ascii="仿宋_GB2312"/>
                <w:sz w:val="24"/>
              </w:rPr>
              <w:t>；</w:t>
            </w:r>
            <w:r>
              <w:rPr>
                <w:rFonts w:ascii="仿宋_GB2312"/>
                <w:sz w:val="24"/>
              </w:rPr>
              <w:br/>
              <w:t>2.</w:t>
            </w:r>
            <w:r>
              <w:rPr>
                <w:rFonts w:ascii="仿宋_GB2312"/>
                <w:sz w:val="24"/>
              </w:rPr>
              <w:t>要求额定阻抗：</w:t>
            </w:r>
            <w:proofErr w:type="spellStart"/>
            <w:r>
              <w:rPr>
                <w:rFonts w:ascii="仿宋_GB2312"/>
                <w:sz w:val="24"/>
              </w:rPr>
              <w:t>6</w:t>
            </w:r>
            <w:r>
              <w:rPr>
                <w:rFonts w:ascii="仿宋_GB2312"/>
                <w:sz w:val="24"/>
              </w:rPr>
              <w:t>Ω</w:t>
            </w:r>
            <w:proofErr w:type="spellEnd"/>
            <w:r>
              <w:rPr>
                <w:rFonts w:ascii="仿宋_GB2312"/>
                <w:sz w:val="24"/>
              </w:rPr>
              <w:t>；</w:t>
            </w:r>
            <w:r>
              <w:rPr>
                <w:rFonts w:ascii="仿宋_GB2312"/>
                <w:sz w:val="24"/>
              </w:rPr>
              <w:br/>
              <w:t>3.</w:t>
            </w:r>
            <w:r>
              <w:rPr>
                <w:rFonts w:ascii="仿宋_GB2312"/>
                <w:sz w:val="24"/>
              </w:rPr>
              <w:t>要求灵敏度：</w:t>
            </w:r>
            <w:r>
              <w:rPr>
                <w:rFonts w:ascii="仿宋_GB2312"/>
                <w:sz w:val="24"/>
              </w:rPr>
              <w:t>88 dB</w:t>
            </w:r>
            <w:r>
              <w:rPr>
                <w:rFonts w:ascii="仿宋_GB2312"/>
                <w:sz w:val="24"/>
              </w:rPr>
              <w:t>；</w:t>
            </w:r>
            <w:r>
              <w:rPr>
                <w:rFonts w:ascii="仿宋_GB2312"/>
                <w:sz w:val="24"/>
              </w:rPr>
              <w:br/>
              <w:t>4.</w:t>
            </w:r>
            <w:r>
              <w:rPr>
                <w:rFonts w:ascii="仿宋_GB2312"/>
                <w:sz w:val="24"/>
              </w:rPr>
              <w:t>要求功率匹配：</w:t>
            </w:r>
            <w:r>
              <w:rPr>
                <w:rFonts w:ascii="仿宋_GB2312"/>
                <w:sz w:val="24"/>
              </w:rPr>
              <w:t>10</w:t>
            </w:r>
            <w:r>
              <w:rPr>
                <w:rFonts w:ascii="仿宋_GB2312"/>
                <w:sz w:val="24"/>
              </w:rPr>
              <w:t>～</w:t>
            </w:r>
            <w:proofErr w:type="spellStart"/>
            <w:r>
              <w:rPr>
                <w:rFonts w:ascii="仿宋_GB2312"/>
                <w:sz w:val="24"/>
              </w:rPr>
              <w:t>80W</w:t>
            </w:r>
            <w:proofErr w:type="spellEnd"/>
            <w:r>
              <w:rPr>
                <w:rFonts w:ascii="仿宋_GB2312"/>
                <w:sz w:val="24"/>
              </w:rPr>
              <w:t>；；</w:t>
            </w:r>
            <w:r>
              <w:rPr>
                <w:rFonts w:ascii="仿宋_GB2312"/>
                <w:sz w:val="24"/>
              </w:rPr>
              <w:br/>
              <w:t>5.</w:t>
            </w:r>
            <w:r>
              <w:rPr>
                <w:rFonts w:ascii="仿宋_GB2312"/>
                <w:sz w:val="24"/>
              </w:rPr>
              <w:t>具备高保真</w:t>
            </w:r>
            <w:r>
              <w:rPr>
                <w:rFonts w:ascii="仿宋_GB2312"/>
                <w:sz w:val="24"/>
              </w:rPr>
              <w:t>5</w:t>
            </w:r>
            <w:proofErr w:type="gramStart"/>
            <w:r>
              <w:rPr>
                <w:rFonts w:ascii="仿宋_GB2312"/>
                <w:sz w:val="24"/>
              </w:rPr>
              <w:t>”</w:t>
            </w:r>
            <w:proofErr w:type="gramEnd"/>
            <w:r>
              <w:rPr>
                <w:rFonts w:ascii="仿宋_GB2312"/>
                <w:sz w:val="24"/>
              </w:rPr>
              <w:t>玻纤低音</w:t>
            </w:r>
            <w:r>
              <w:rPr>
                <w:rFonts w:ascii="仿宋_GB2312"/>
                <w:sz w:val="24"/>
              </w:rPr>
              <w:t xml:space="preserve"> + 3</w:t>
            </w:r>
            <w:proofErr w:type="gramStart"/>
            <w:r>
              <w:rPr>
                <w:rFonts w:ascii="仿宋_GB2312"/>
                <w:sz w:val="24"/>
              </w:rPr>
              <w:t>”</w:t>
            </w:r>
            <w:proofErr w:type="gramEnd"/>
            <w:r>
              <w:rPr>
                <w:rFonts w:ascii="仿宋_GB2312"/>
                <w:sz w:val="24"/>
              </w:rPr>
              <w:t>球顶丝膜高音；</w:t>
            </w:r>
            <w:r>
              <w:rPr>
                <w:rFonts w:ascii="仿宋_GB2312"/>
                <w:sz w:val="24"/>
              </w:rPr>
              <w:br/>
              <w:t>6.</w:t>
            </w:r>
            <w:r>
              <w:rPr>
                <w:rFonts w:ascii="仿宋_GB2312"/>
                <w:sz w:val="24"/>
              </w:rPr>
              <w:t>要求箱体实木板材厚</w:t>
            </w:r>
            <w:proofErr w:type="spellStart"/>
            <w:r>
              <w:rPr>
                <w:rFonts w:ascii="仿宋_GB2312"/>
                <w:sz w:val="24"/>
              </w:rPr>
              <w:t>20mm</w:t>
            </w:r>
            <w:proofErr w:type="spellEnd"/>
            <w:r>
              <w:rPr>
                <w:rFonts w:ascii="仿宋_GB2312"/>
                <w:sz w:val="24"/>
              </w:rPr>
              <w:t>。</w:t>
            </w:r>
          </w:p>
        </w:tc>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BE788A" w14:textId="77777777" w:rsidR="00840304" w:rsidRDefault="008F6F56">
            <w:pPr>
              <w:adjustRightInd w:val="0"/>
              <w:snapToGrid w:val="0"/>
              <w:jc w:val="center"/>
              <w:rPr>
                <w:rFonts w:ascii="仿宋_GB2312"/>
                <w:sz w:val="24"/>
              </w:rPr>
            </w:pPr>
            <w:r>
              <w:rPr>
                <w:rFonts w:ascii="仿宋_GB2312"/>
                <w:sz w:val="24"/>
              </w:rPr>
              <w:t>1</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2FEA0" w14:textId="77777777" w:rsidR="00840304" w:rsidRDefault="008F6F56">
            <w:pPr>
              <w:adjustRightInd w:val="0"/>
              <w:snapToGrid w:val="0"/>
              <w:jc w:val="center"/>
              <w:rPr>
                <w:rFonts w:ascii="仿宋_GB2312"/>
                <w:sz w:val="24"/>
              </w:rPr>
            </w:pPr>
            <w:r>
              <w:rPr>
                <w:rFonts w:ascii="仿宋_GB2312"/>
                <w:sz w:val="24"/>
              </w:rPr>
              <w:t>对</w:t>
            </w:r>
          </w:p>
        </w:tc>
      </w:tr>
      <w:tr w:rsidR="00840304" w14:paraId="50F72753" w14:textId="77777777">
        <w:trPr>
          <w:trHeight w:val="1020"/>
        </w:trPr>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46B1C" w14:textId="77777777" w:rsidR="00840304" w:rsidRDefault="008F6F56">
            <w:pPr>
              <w:adjustRightInd w:val="0"/>
              <w:snapToGrid w:val="0"/>
              <w:jc w:val="center"/>
              <w:rPr>
                <w:rFonts w:ascii="仿宋_GB2312"/>
                <w:sz w:val="24"/>
              </w:rPr>
            </w:pPr>
            <w:r>
              <w:rPr>
                <w:rFonts w:ascii="仿宋_GB2312"/>
                <w:sz w:val="24"/>
              </w:rPr>
              <w:t>25</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DD92E" w14:textId="77777777" w:rsidR="00840304" w:rsidRDefault="008F6F56">
            <w:pPr>
              <w:adjustRightInd w:val="0"/>
              <w:snapToGrid w:val="0"/>
              <w:jc w:val="center"/>
              <w:rPr>
                <w:rFonts w:ascii="仿宋_GB2312"/>
                <w:sz w:val="24"/>
              </w:rPr>
            </w:pPr>
            <w:r>
              <w:rPr>
                <w:rFonts w:ascii="仿宋_GB2312"/>
                <w:sz w:val="24"/>
              </w:rPr>
              <w:t>教室接入交换机</w:t>
            </w:r>
          </w:p>
        </w:tc>
        <w:tc>
          <w:tcPr>
            <w:tcW w:w="5417" w:type="dxa"/>
            <w:tcBorders>
              <w:top w:val="single" w:sz="4" w:space="0" w:color="000000"/>
              <w:left w:val="single" w:sz="4" w:space="0" w:color="000000"/>
              <w:bottom w:val="single" w:sz="4" w:space="0" w:color="000000"/>
              <w:right w:val="single" w:sz="4" w:space="0" w:color="000000"/>
            </w:tcBorders>
            <w:shd w:val="clear" w:color="auto" w:fill="auto"/>
          </w:tcPr>
          <w:p w14:paraId="4A31828A" w14:textId="77777777" w:rsidR="00840304" w:rsidRDefault="008F6F56">
            <w:pPr>
              <w:adjustRightInd w:val="0"/>
              <w:snapToGrid w:val="0"/>
              <w:jc w:val="left"/>
              <w:rPr>
                <w:rFonts w:ascii="仿宋_GB2312"/>
                <w:sz w:val="24"/>
              </w:rPr>
            </w:pPr>
            <w:r>
              <w:rPr>
                <w:rFonts w:ascii="仿宋_GB2312"/>
                <w:sz w:val="24"/>
              </w:rPr>
              <w:t>1.24</w:t>
            </w:r>
            <w:r>
              <w:rPr>
                <w:rFonts w:ascii="仿宋_GB2312"/>
                <w:sz w:val="24"/>
              </w:rPr>
              <w:t>个</w:t>
            </w:r>
            <w:r>
              <w:rPr>
                <w:rFonts w:ascii="仿宋_GB2312"/>
                <w:sz w:val="24"/>
              </w:rPr>
              <w:t>10/100/</w:t>
            </w:r>
            <w:proofErr w:type="spellStart"/>
            <w:r>
              <w:rPr>
                <w:rFonts w:ascii="仿宋_GB2312"/>
                <w:sz w:val="24"/>
              </w:rPr>
              <w:t>1000M</w:t>
            </w:r>
            <w:proofErr w:type="spellEnd"/>
            <w:r>
              <w:rPr>
                <w:rFonts w:ascii="仿宋_GB2312"/>
                <w:sz w:val="24"/>
              </w:rPr>
              <w:t>自</w:t>
            </w:r>
            <w:proofErr w:type="gramStart"/>
            <w:r>
              <w:rPr>
                <w:rFonts w:ascii="仿宋_GB2312"/>
                <w:sz w:val="24"/>
              </w:rPr>
              <w:t>适应电口</w:t>
            </w:r>
            <w:proofErr w:type="gramEnd"/>
            <w:r>
              <w:rPr>
                <w:rFonts w:ascii="仿宋_GB2312"/>
                <w:sz w:val="24"/>
              </w:rPr>
              <w:t>,4</w:t>
            </w:r>
            <w:r>
              <w:rPr>
                <w:rFonts w:ascii="仿宋_GB2312"/>
                <w:sz w:val="24"/>
              </w:rPr>
              <w:t>个</w:t>
            </w:r>
            <w:proofErr w:type="spellStart"/>
            <w:r>
              <w:rPr>
                <w:rFonts w:ascii="仿宋_GB2312"/>
                <w:sz w:val="24"/>
              </w:rPr>
              <w:t>SFP</w:t>
            </w:r>
            <w:proofErr w:type="spellEnd"/>
            <w:r>
              <w:rPr>
                <w:rFonts w:ascii="仿宋_GB2312"/>
                <w:sz w:val="24"/>
              </w:rPr>
              <w:t>光口；</w:t>
            </w:r>
            <w:r>
              <w:rPr>
                <w:rFonts w:ascii="仿宋_GB2312"/>
                <w:sz w:val="24"/>
              </w:rPr>
              <w:br/>
              <w:t>2.</w:t>
            </w:r>
            <w:r>
              <w:rPr>
                <w:rFonts w:ascii="仿宋_GB2312"/>
                <w:sz w:val="24"/>
              </w:rPr>
              <w:t>交换容量</w:t>
            </w:r>
            <w:proofErr w:type="spellStart"/>
            <w:r>
              <w:rPr>
                <w:rFonts w:ascii="仿宋_GB2312"/>
                <w:sz w:val="24"/>
              </w:rPr>
              <w:t>396Gbps</w:t>
            </w:r>
            <w:proofErr w:type="spellEnd"/>
            <w:r>
              <w:rPr>
                <w:rFonts w:ascii="仿宋_GB2312"/>
                <w:sz w:val="24"/>
              </w:rPr>
              <w:t>/</w:t>
            </w:r>
            <w:proofErr w:type="spellStart"/>
            <w:r>
              <w:rPr>
                <w:rFonts w:ascii="仿宋_GB2312"/>
                <w:sz w:val="24"/>
              </w:rPr>
              <w:t>3.96Tbps</w:t>
            </w:r>
            <w:proofErr w:type="spellEnd"/>
            <w:r>
              <w:rPr>
                <w:rFonts w:ascii="仿宋_GB2312"/>
                <w:sz w:val="24"/>
              </w:rPr>
              <w:t xml:space="preserve"> </w:t>
            </w:r>
            <w:r>
              <w:rPr>
                <w:rFonts w:ascii="仿宋_GB2312"/>
                <w:sz w:val="24"/>
              </w:rPr>
              <w:t>，包转发率</w:t>
            </w:r>
            <w:proofErr w:type="spellStart"/>
            <w:r>
              <w:rPr>
                <w:rFonts w:ascii="仿宋_GB2312"/>
                <w:sz w:val="24"/>
              </w:rPr>
              <w:t>96Mpps</w:t>
            </w:r>
            <w:proofErr w:type="spellEnd"/>
            <w:r>
              <w:rPr>
                <w:rFonts w:ascii="仿宋_GB2312"/>
                <w:sz w:val="24"/>
              </w:rPr>
              <w:t>/</w:t>
            </w:r>
            <w:proofErr w:type="spellStart"/>
            <w:r>
              <w:rPr>
                <w:rFonts w:ascii="仿宋_GB2312"/>
                <w:sz w:val="24"/>
              </w:rPr>
              <w:t>144Mpps</w:t>
            </w:r>
            <w:proofErr w:type="spellEnd"/>
            <w:r>
              <w:rPr>
                <w:rFonts w:ascii="仿宋_GB2312"/>
                <w:sz w:val="24"/>
              </w:rPr>
              <w:t>；</w:t>
            </w:r>
            <w:r>
              <w:rPr>
                <w:rFonts w:ascii="仿宋_GB2312"/>
                <w:sz w:val="24"/>
              </w:rPr>
              <w:br/>
              <w:t>3.</w:t>
            </w:r>
            <w:r>
              <w:rPr>
                <w:rFonts w:ascii="仿宋_GB2312"/>
                <w:sz w:val="24"/>
              </w:rPr>
              <w:t>支持</w:t>
            </w:r>
            <w:r>
              <w:rPr>
                <w:rFonts w:ascii="仿宋_GB2312"/>
                <w:sz w:val="24"/>
              </w:rPr>
              <w:t>RIP</w:t>
            </w:r>
            <w:r>
              <w:rPr>
                <w:rFonts w:ascii="仿宋_GB2312"/>
                <w:sz w:val="24"/>
              </w:rPr>
              <w:t>，</w:t>
            </w:r>
            <w:proofErr w:type="spellStart"/>
            <w:r>
              <w:rPr>
                <w:rFonts w:ascii="仿宋_GB2312"/>
                <w:sz w:val="24"/>
              </w:rPr>
              <w:t>OSPF</w:t>
            </w:r>
            <w:proofErr w:type="spellEnd"/>
            <w:r>
              <w:rPr>
                <w:rFonts w:ascii="仿宋_GB2312"/>
                <w:sz w:val="24"/>
              </w:rPr>
              <w:t>等路由协议。</w:t>
            </w:r>
          </w:p>
        </w:tc>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9D740" w14:textId="77777777" w:rsidR="00840304" w:rsidRDefault="008F6F56">
            <w:pPr>
              <w:adjustRightInd w:val="0"/>
              <w:snapToGrid w:val="0"/>
              <w:jc w:val="center"/>
              <w:rPr>
                <w:rFonts w:ascii="仿宋_GB2312"/>
                <w:sz w:val="24"/>
              </w:rPr>
            </w:pPr>
            <w:r>
              <w:rPr>
                <w:rFonts w:ascii="仿宋_GB2312"/>
                <w:sz w:val="24"/>
              </w:rPr>
              <w:t>1</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39A67" w14:textId="77777777" w:rsidR="00840304" w:rsidRDefault="008F6F56">
            <w:pPr>
              <w:adjustRightInd w:val="0"/>
              <w:snapToGrid w:val="0"/>
              <w:jc w:val="center"/>
              <w:rPr>
                <w:rFonts w:ascii="仿宋_GB2312"/>
                <w:sz w:val="24"/>
              </w:rPr>
            </w:pPr>
            <w:r>
              <w:rPr>
                <w:rFonts w:ascii="仿宋_GB2312"/>
                <w:sz w:val="24"/>
              </w:rPr>
              <w:t>台</w:t>
            </w:r>
          </w:p>
        </w:tc>
      </w:tr>
      <w:tr w:rsidR="00840304" w14:paraId="71D7C89A" w14:textId="77777777">
        <w:trPr>
          <w:trHeight w:val="1680"/>
        </w:trPr>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C870D" w14:textId="77777777" w:rsidR="00840304" w:rsidRDefault="008F6F56">
            <w:pPr>
              <w:adjustRightInd w:val="0"/>
              <w:snapToGrid w:val="0"/>
              <w:jc w:val="center"/>
              <w:rPr>
                <w:rFonts w:ascii="仿宋_GB2312"/>
                <w:sz w:val="24"/>
              </w:rPr>
            </w:pPr>
            <w:r>
              <w:rPr>
                <w:rFonts w:ascii="仿宋_GB2312"/>
                <w:sz w:val="24"/>
              </w:rPr>
              <w:t>26</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C5C6C7" w14:textId="77777777" w:rsidR="00840304" w:rsidRDefault="008F6F56">
            <w:pPr>
              <w:adjustRightInd w:val="0"/>
              <w:snapToGrid w:val="0"/>
              <w:jc w:val="center"/>
              <w:rPr>
                <w:rFonts w:ascii="仿宋_GB2312"/>
                <w:sz w:val="24"/>
              </w:rPr>
            </w:pPr>
            <w:r>
              <w:rPr>
                <w:rFonts w:ascii="仿宋_GB2312"/>
                <w:sz w:val="24"/>
              </w:rPr>
              <w:t>路由器</w:t>
            </w:r>
          </w:p>
        </w:tc>
        <w:tc>
          <w:tcPr>
            <w:tcW w:w="5417" w:type="dxa"/>
            <w:tcBorders>
              <w:top w:val="single" w:sz="4" w:space="0" w:color="000000"/>
              <w:left w:val="single" w:sz="4" w:space="0" w:color="000000"/>
              <w:bottom w:val="single" w:sz="4" w:space="0" w:color="000000"/>
              <w:right w:val="single" w:sz="4" w:space="0" w:color="000000"/>
            </w:tcBorders>
            <w:shd w:val="clear" w:color="auto" w:fill="auto"/>
          </w:tcPr>
          <w:p w14:paraId="13679DF5" w14:textId="77777777" w:rsidR="00840304" w:rsidRDefault="008F6F56">
            <w:pPr>
              <w:adjustRightInd w:val="0"/>
              <w:snapToGrid w:val="0"/>
              <w:jc w:val="left"/>
              <w:rPr>
                <w:rFonts w:ascii="仿宋_GB2312"/>
                <w:sz w:val="24"/>
              </w:rPr>
            </w:pPr>
            <w:r>
              <w:rPr>
                <w:rFonts w:ascii="仿宋_GB2312"/>
                <w:sz w:val="24"/>
              </w:rPr>
              <w:t>1.6</w:t>
            </w:r>
            <w:r>
              <w:rPr>
                <w:rFonts w:ascii="仿宋_GB2312"/>
                <w:sz w:val="24"/>
              </w:rPr>
              <w:t>个</w:t>
            </w:r>
            <w:r>
              <w:rPr>
                <w:rFonts w:ascii="仿宋_GB2312"/>
                <w:sz w:val="24"/>
              </w:rPr>
              <w:t>10/100/</w:t>
            </w:r>
            <w:proofErr w:type="spellStart"/>
            <w:r>
              <w:rPr>
                <w:rFonts w:ascii="仿宋_GB2312"/>
                <w:sz w:val="24"/>
              </w:rPr>
              <w:t>1000M</w:t>
            </w:r>
            <w:proofErr w:type="spellEnd"/>
            <w:r>
              <w:rPr>
                <w:rFonts w:ascii="仿宋_GB2312"/>
                <w:sz w:val="24"/>
              </w:rPr>
              <w:t>自适应电口；</w:t>
            </w:r>
            <w:r>
              <w:rPr>
                <w:rFonts w:ascii="仿宋_GB2312"/>
                <w:sz w:val="24"/>
              </w:rPr>
              <w:br/>
              <w:t>2.</w:t>
            </w:r>
            <w:r>
              <w:rPr>
                <w:rFonts w:ascii="仿宋_GB2312"/>
                <w:sz w:val="24"/>
              </w:rPr>
              <w:t>支持</w:t>
            </w:r>
            <w:r>
              <w:rPr>
                <w:rFonts w:ascii="仿宋_GB2312"/>
                <w:sz w:val="24"/>
              </w:rPr>
              <w:t>VPN</w:t>
            </w:r>
            <w:r>
              <w:rPr>
                <w:rFonts w:ascii="仿宋_GB2312"/>
                <w:sz w:val="24"/>
              </w:rPr>
              <w:t>，内置防火墙；</w:t>
            </w:r>
            <w:r>
              <w:rPr>
                <w:rFonts w:ascii="仿宋_GB2312"/>
                <w:sz w:val="24"/>
              </w:rPr>
              <w:br/>
              <w:t>3.</w:t>
            </w:r>
            <w:r>
              <w:rPr>
                <w:rFonts w:ascii="仿宋_GB2312"/>
                <w:sz w:val="24"/>
              </w:rPr>
              <w:t>上网行为管理，认证策略，单线</w:t>
            </w:r>
            <w:r>
              <w:rPr>
                <w:rFonts w:ascii="仿宋_GB2312"/>
                <w:sz w:val="24"/>
              </w:rPr>
              <w:t>IPTV</w:t>
            </w:r>
            <w:r>
              <w:rPr>
                <w:rFonts w:ascii="仿宋_GB2312"/>
                <w:sz w:val="24"/>
              </w:rPr>
              <w:t>，拨号密码复制，智能流控，网络统一控制器，无线控制，</w:t>
            </w:r>
            <w:r>
              <w:rPr>
                <w:rFonts w:ascii="仿宋_GB2312"/>
                <w:sz w:val="24"/>
              </w:rPr>
              <w:t>APP</w:t>
            </w:r>
            <w:r>
              <w:rPr>
                <w:rFonts w:ascii="仿宋_GB2312"/>
                <w:sz w:val="24"/>
              </w:rPr>
              <w:t>一键组网；</w:t>
            </w:r>
            <w:r>
              <w:rPr>
                <w:rFonts w:ascii="仿宋_GB2312"/>
                <w:sz w:val="24"/>
              </w:rPr>
              <w:br/>
              <w:t>4.</w:t>
            </w:r>
            <w:r>
              <w:rPr>
                <w:rFonts w:ascii="仿宋_GB2312"/>
                <w:sz w:val="24"/>
              </w:rPr>
              <w:t>支持</w:t>
            </w:r>
            <w:proofErr w:type="spellStart"/>
            <w:r>
              <w:rPr>
                <w:rFonts w:ascii="仿宋_GB2312"/>
                <w:sz w:val="24"/>
              </w:rPr>
              <w:t>MACC</w:t>
            </w:r>
            <w:proofErr w:type="spellEnd"/>
            <w:r>
              <w:rPr>
                <w:rFonts w:ascii="仿宋_GB2312"/>
                <w:sz w:val="24"/>
              </w:rPr>
              <w:t>云平台统一管理。</w:t>
            </w:r>
          </w:p>
        </w:tc>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23756E" w14:textId="77777777" w:rsidR="00840304" w:rsidRDefault="008F6F56">
            <w:pPr>
              <w:adjustRightInd w:val="0"/>
              <w:snapToGrid w:val="0"/>
              <w:jc w:val="center"/>
              <w:rPr>
                <w:rFonts w:ascii="仿宋_GB2312"/>
                <w:sz w:val="24"/>
              </w:rPr>
            </w:pPr>
            <w:r>
              <w:rPr>
                <w:rFonts w:ascii="仿宋_GB2312"/>
                <w:sz w:val="24"/>
              </w:rPr>
              <w:t>1</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CC3FF" w14:textId="77777777" w:rsidR="00840304" w:rsidRDefault="008F6F56">
            <w:pPr>
              <w:adjustRightInd w:val="0"/>
              <w:snapToGrid w:val="0"/>
              <w:jc w:val="center"/>
              <w:rPr>
                <w:rFonts w:ascii="仿宋_GB2312"/>
                <w:sz w:val="24"/>
              </w:rPr>
            </w:pPr>
            <w:r>
              <w:rPr>
                <w:rFonts w:ascii="仿宋_GB2312"/>
                <w:sz w:val="24"/>
              </w:rPr>
              <w:t>台</w:t>
            </w:r>
          </w:p>
        </w:tc>
      </w:tr>
      <w:tr w:rsidR="00840304" w14:paraId="2B8C4235" w14:textId="77777777">
        <w:trPr>
          <w:trHeight w:val="1360"/>
        </w:trPr>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7BA45" w14:textId="77777777" w:rsidR="00840304" w:rsidRDefault="008F6F56">
            <w:pPr>
              <w:adjustRightInd w:val="0"/>
              <w:snapToGrid w:val="0"/>
              <w:jc w:val="center"/>
              <w:rPr>
                <w:rFonts w:ascii="仿宋_GB2312"/>
                <w:sz w:val="24"/>
              </w:rPr>
            </w:pPr>
            <w:r>
              <w:rPr>
                <w:rFonts w:ascii="仿宋_GB2312"/>
                <w:sz w:val="24"/>
              </w:rPr>
              <w:t>27</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1F2DC" w14:textId="77777777" w:rsidR="00840304" w:rsidRDefault="008F6F56">
            <w:pPr>
              <w:adjustRightInd w:val="0"/>
              <w:snapToGrid w:val="0"/>
              <w:jc w:val="center"/>
              <w:rPr>
                <w:rFonts w:ascii="仿宋_GB2312"/>
                <w:sz w:val="24"/>
              </w:rPr>
            </w:pPr>
            <w:r>
              <w:rPr>
                <w:rFonts w:ascii="仿宋_GB2312"/>
                <w:sz w:val="24"/>
              </w:rPr>
              <w:t>无线</w:t>
            </w:r>
            <w:r>
              <w:rPr>
                <w:rFonts w:ascii="仿宋_GB2312"/>
                <w:sz w:val="24"/>
              </w:rPr>
              <w:t>AP</w:t>
            </w:r>
          </w:p>
        </w:tc>
        <w:tc>
          <w:tcPr>
            <w:tcW w:w="5417" w:type="dxa"/>
            <w:tcBorders>
              <w:top w:val="single" w:sz="4" w:space="0" w:color="000000"/>
              <w:left w:val="single" w:sz="4" w:space="0" w:color="000000"/>
              <w:bottom w:val="single" w:sz="4" w:space="0" w:color="000000"/>
              <w:right w:val="single" w:sz="4" w:space="0" w:color="000000"/>
            </w:tcBorders>
            <w:shd w:val="clear" w:color="auto" w:fill="auto"/>
          </w:tcPr>
          <w:p w14:paraId="6EFEBD42" w14:textId="77777777" w:rsidR="00840304" w:rsidRDefault="008F6F56">
            <w:pPr>
              <w:adjustRightInd w:val="0"/>
              <w:snapToGrid w:val="0"/>
              <w:jc w:val="left"/>
              <w:rPr>
                <w:rFonts w:ascii="仿宋_GB2312"/>
                <w:sz w:val="24"/>
              </w:rPr>
            </w:pPr>
            <w:r>
              <w:rPr>
                <w:rFonts w:ascii="仿宋_GB2312"/>
                <w:sz w:val="24"/>
              </w:rPr>
              <w:t>1.</w:t>
            </w:r>
            <w:r>
              <w:rPr>
                <w:rFonts w:ascii="仿宋_GB2312"/>
                <w:sz w:val="24"/>
              </w:rPr>
              <w:t>放装型无线接入点，双路双频，支持</w:t>
            </w:r>
            <w:r>
              <w:rPr>
                <w:rFonts w:ascii="仿宋_GB2312"/>
                <w:sz w:val="24"/>
              </w:rPr>
              <w:t>2</w:t>
            </w:r>
            <w:r>
              <w:rPr>
                <w:rFonts w:ascii="仿宋_GB2312"/>
                <w:sz w:val="24"/>
              </w:rPr>
              <w:t>条空间流，整机最大接入速率</w:t>
            </w:r>
            <w:proofErr w:type="spellStart"/>
            <w:r>
              <w:rPr>
                <w:rFonts w:ascii="仿宋_GB2312"/>
                <w:sz w:val="24"/>
              </w:rPr>
              <w:t>1167Mbps</w:t>
            </w:r>
            <w:proofErr w:type="spellEnd"/>
            <w:r>
              <w:rPr>
                <w:rFonts w:ascii="仿宋_GB2312"/>
                <w:sz w:val="24"/>
              </w:rPr>
              <w:t>，双千兆上联；</w:t>
            </w:r>
            <w:r>
              <w:rPr>
                <w:rFonts w:ascii="仿宋_GB2312"/>
                <w:sz w:val="24"/>
              </w:rPr>
              <w:br/>
              <w:t>2.</w:t>
            </w:r>
            <w:r>
              <w:rPr>
                <w:rFonts w:ascii="仿宋_GB2312"/>
                <w:sz w:val="24"/>
              </w:rPr>
              <w:t>支持</w:t>
            </w:r>
            <w:proofErr w:type="spellStart"/>
            <w:r>
              <w:rPr>
                <w:rFonts w:ascii="仿宋_GB2312"/>
                <w:sz w:val="24"/>
              </w:rPr>
              <w:t>802.11a</w:t>
            </w:r>
            <w:proofErr w:type="spellEnd"/>
            <w:r>
              <w:rPr>
                <w:rFonts w:ascii="仿宋_GB2312"/>
                <w:sz w:val="24"/>
              </w:rPr>
              <w:t>/b/g/n</w:t>
            </w:r>
            <w:r>
              <w:rPr>
                <w:rFonts w:ascii="仿宋_GB2312"/>
                <w:sz w:val="24"/>
              </w:rPr>
              <w:t>和</w:t>
            </w:r>
            <w:proofErr w:type="spellStart"/>
            <w:r>
              <w:rPr>
                <w:rFonts w:ascii="仿宋_GB2312"/>
                <w:sz w:val="24"/>
              </w:rPr>
              <w:t>802.1lacWave2</w:t>
            </w:r>
            <w:proofErr w:type="spellEnd"/>
            <w:r>
              <w:rPr>
                <w:rFonts w:ascii="仿宋_GB2312"/>
                <w:sz w:val="24"/>
              </w:rPr>
              <w:t>同时工作，胖</w:t>
            </w:r>
            <w:r>
              <w:rPr>
                <w:rFonts w:ascii="仿宋_GB2312"/>
                <w:sz w:val="24"/>
              </w:rPr>
              <w:t>/</w:t>
            </w:r>
            <w:proofErr w:type="gramStart"/>
            <w:r>
              <w:rPr>
                <w:rFonts w:ascii="仿宋_GB2312"/>
                <w:sz w:val="24"/>
              </w:rPr>
              <w:t>瘦模式</w:t>
            </w:r>
            <w:proofErr w:type="gramEnd"/>
            <w:r>
              <w:rPr>
                <w:rFonts w:ascii="仿宋_GB2312"/>
                <w:sz w:val="24"/>
              </w:rPr>
              <w:t>切换，支持</w:t>
            </w:r>
            <w:r>
              <w:rPr>
                <w:rFonts w:ascii="仿宋_GB2312"/>
                <w:sz w:val="24"/>
              </w:rPr>
              <w:t>AC</w:t>
            </w:r>
            <w:r>
              <w:rPr>
                <w:rFonts w:ascii="仿宋_GB2312"/>
                <w:sz w:val="24"/>
              </w:rPr>
              <w:t>管理，支持</w:t>
            </w:r>
            <w:proofErr w:type="spellStart"/>
            <w:r>
              <w:rPr>
                <w:rFonts w:ascii="仿宋_GB2312"/>
                <w:sz w:val="24"/>
              </w:rPr>
              <w:t>PoE</w:t>
            </w:r>
            <w:proofErr w:type="spellEnd"/>
            <w:r>
              <w:rPr>
                <w:rFonts w:ascii="仿宋_GB2312"/>
                <w:sz w:val="24"/>
              </w:rPr>
              <w:t>和本地供电。</w:t>
            </w:r>
          </w:p>
        </w:tc>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F76ED" w14:textId="77777777" w:rsidR="00840304" w:rsidRDefault="008F6F56">
            <w:pPr>
              <w:adjustRightInd w:val="0"/>
              <w:snapToGrid w:val="0"/>
              <w:jc w:val="center"/>
              <w:rPr>
                <w:rFonts w:ascii="仿宋_GB2312"/>
                <w:sz w:val="24"/>
              </w:rPr>
            </w:pPr>
            <w:r>
              <w:rPr>
                <w:rFonts w:ascii="仿宋_GB2312"/>
                <w:sz w:val="24"/>
              </w:rPr>
              <w:t>1</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235F2" w14:textId="77777777" w:rsidR="00840304" w:rsidRDefault="008F6F56">
            <w:pPr>
              <w:adjustRightInd w:val="0"/>
              <w:snapToGrid w:val="0"/>
              <w:jc w:val="center"/>
              <w:rPr>
                <w:rFonts w:ascii="仿宋_GB2312"/>
                <w:sz w:val="24"/>
              </w:rPr>
            </w:pPr>
            <w:r>
              <w:rPr>
                <w:rFonts w:ascii="仿宋_GB2312"/>
                <w:sz w:val="24"/>
              </w:rPr>
              <w:t>套</w:t>
            </w:r>
          </w:p>
        </w:tc>
      </w:tr>
      <w:tr w:rsidR="00840304" w14:paraId="53A15A65" w14:textId="77777777">
        <w:trPr>
          <w:trHeight w:val="1680"/>
        </w:trPr>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4B50F" w14:textId="77777777" w:rsidR="00840304" w:rsidRDefault="008F6F56">
            <w:pPr>
              <w:adjustRightInd w:val="0"/>
              <w:snapToGrid w:val="0"/>
              <w:jc w:val="center"/>
              <w:rPr>
                <w:rFonts w:ascii="仿宋_GB2312"/>
                <w:sz w:val="24"/>
              </w:rPr>
            </w:pPr>
            <w:r>
              <w:rPr>
                <w:rFonts w:ascii="仿宋_GB2312"/>
                <w:sz w:val="24"/>
              </w:rPr>
              <w:t>28</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2D712" w14:textId="77777777" w:rsidR="00840304" w:rsidRDefault="008F6F56">
            <w:pPr>
              <w:adjustRightInd w:val="0"/>
              <w:snapToGrid w:val="0"/>
              <w:jc w:val="center"/>
              <w:rPr>
                <w:rFonts w:ascii="仿宋_GB2312"/>
                <w:sz w:val="24"/>
              </w:rPr>
            </w:pPr>
            <w:r>
              <w:rPr>
                <w:rFonts w:ascii="仿宋_GB2312"/>
                <w:sz w:val="24"/>
              </w:rPr>
              <w:t>多功能电动升降讲台</w:t>
            </w:r>
          </w:p>
        </w:tc>
        <w:tc>
          <w:tcPr>
            <w:tcW w:w="5417" w:type="dxa"/>
            <w:tcBorders>
              <w:top w:val="single" w:sz="4" w:space="0" w:color="000000"/>
              <w:left w:val="single" w:sz="4" w:space="0" w:color="000000"/>
              <w:bottom w:val="single" w:sz="4" w:space="0" w:color="000000"/>
              <w:right w:val="single" w:sz="4" w:space="0" w:color="000000"/>
            </w:tcBorders>
            <w:shd w:val="clear" w:color="auto" w:fill="auto"/>
          </w:tcPr>
          <w:p w14:paraId="1671801E" w14:textId="77777777" w:rsidR="00840304" w:rsidRDefault="008F6F56">
            <w:pPr>
              <w:adjustRightInd w:val="0"/>
              <w:snapToGrid w:val="0"/>
              <w:jc w:val="left"/>
              <w:rPr>
                <w:rFonts w:ascii="仿宋_GB2312"/>
                <w:sz w:val="24"/>
              </w:rPr>
            </w:pPr>
            <w:r>
              <w:rPr>
                <w:rFonts w:ascii="仿宋_GB2312"/>
                <w:sz w:val="24"/>
              </w:rPr>
              <w:t>1.</w:t>
            </w:r>
            <w:r>
              <w:rPr>
                <w:rFonts w:ascii="仿宋_GB2312"/>
                <w:sz w:val="24"/>
              </w:rPr>
              <w:t>双电机驱动升降讲桌，冷轧碳素钢板材质，表面喷塑；</w:t>
            </w:r>
            <w:r>
              <w:rPr>
                <w:rFonts w:ascii="仿宋_GB2312"/>
                <w:sz w:val="24"/>
              </w:rPr>
              <w:br/>
              <w:t>2.</w:t>
            </w:r>
            <w:r>
              <w:rPr>
                <w:rFonts w:ascii="仿宋_GB2312"/>
                <w:sz w:val="24"/>
              </w:rPr>
              <w:t>桌板尺寸</w:t>
            </w:r>
            <w:r>
              <w:rPr>
                <w:rFonts w:ascii="仿宋_GB2312"/>
                <w:sz w:val="24"/>
              </w:rPr>
              <w:t>≥</w:t>
            </w:r>
            <w:r>
              <w:rPr>
                <w:rFonts w:ascii="仿宋_GB2312"/>
                <w:sz w:val="24"/>
              </w:rPr>
              <w:t>1500*</w:t>
            </w:r>
            <w:proofErr w:type="spellStart"/>
            <w:r>
              <w:rPr>
                <w:rFonts w:ascii="仿宋_GB2312"/>
                <w:sz w:val="24"/>
              </w:rPr>
              <w:t>600mm</w:t>
            </w:r>
            <w:proofErr w:type="spellEnd"/>
            <w:r>
              <w:rPr>
                <w:rFonts w:ascii="仿宋_GB2312"/>
                <w:sz w:val="24"/>
              </w:rPr>
              <w:t>，升降范围</w:t>
            </w:r>
            <w:proofErr w:type="spellStart"/>
            <w:r>
              <w:rPr>
                <w:rFonts w:ascii="仿宋_GB2312"/>
                <w:sz w:val="24"/>
              </w:rPr>
              <w:t>600~1200mm</w:t>
            </w:r>
            <w:proofErr w:type="spellEnd"/>
            <w:r>
              <w:rPr>
                <w:rFonts w:ascii="仿宋_GB2312"/>
                <w:sz w:val="24"/>
              </w:rPr>
              <w:t>，承重范围：</w:t>
            </w:r>
            <w:r>
              <w:rPr>
                <w:rFonts w:ascii="仿宋_GB2312"/>
                <w:sz w:val="24"/>
              </w:rPr>
              <w:t>≥</w:t>
            </w:r>
            <w:proofErr w:type="spellStart"/>
            <w:r>
              <w:rPr>
                <w:rFonts w:ascii="仿宋_GB2312"/>
                <w:sz w:val="24"/>
              </w:rPr>
              <w:t>100kg</w:t>
            </w:r>
            <w:proofErr w:type="spellEnd"/>
            <w:r>
              <w:rPr>
                <w:rFonts w:ascii="仿宋_GB2312"/>
                <w:sz w:val="24"/>
              </w:rPr>
              <w:t>；</w:t>
            </w:r>
            <w:r>
              <w:rPr>
                <w:rFonts w:ascii="仿宋_GB2312"/>
                <w:sz w:val="24"/>
              </w:rPr>
              <w:br/>
              <w:t>3.</w:t>
            </w:r>
            <w:r>
              <w:rPr>
                <w:rFonts w:ascii="仿宋_GB2312"/>
                <w:sz w:val="24"/>
              </w:rPr>
              <w:t>内置无线充电模块，线缆</w:t>
            </w:r>
            <w:proofErr w:type="gramStart"/>
            <w:r>
              <w:rPr>
                <w:rFonts w:ascii="仿宋_GB2312"/>
                <w:sz w:val="24"/>
              </w:rPr>
              <w:t>束线器</w:t>
            </w:r>
            <w:proofErr w:type="gramEnd"/>
            <w:r>
              <w:rPr>
                <w:rFonts w:ascii="仿宋_GB2312"/>
                <w:sz w:val="24"/>
              </w:rPr>
              <w:t>等；</w:t>
            </w:r>
            <w:r>
              <w:rPr>
                <w:rFonts w:ascii="仿宋_GB2312"/>
                <w:sz w:val="24"/>
              </w:rPr>
              <w:br/>
              <w:t>4.</w:t>
            </w:r>
            <w:r>
              <w:rPr>
                <w:rFonts w:ascii="仿宋_GB2312"/>
                <w:sz w:val="24"/>
              </w:rPr>
              <w:t>根据学校需求定制含校徽前置挡板。</w:t>
            </w:r>
          </w:p>
        </w:tc>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CC9AE" w14:textId="77777777" w:rsidR="00840304" w:rsidRDefault="008F6F56">
            <w:pPr>
              <w:adjustRightInd w:val="0"/>
              <w:snapToGrid w:val="0"/>
              <w:jc w:val="center"/>
              <w:rPr>
                <w:rFonts w:ascii="仿宋_GB2312"/>
                <w:sz w:val="24"/>
              </w:rPr>
            </w:pPr>
            <w:r>
              <w:rPr>
                <w:rFonts w:ascii="仿宋_GB2312"/>
                <w:sz w:val="24"/>
              </w:rPr>
              <w:t>1</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1E1D3" w14:textId="77777777" w:rsidR="00840304" w:rsidRDefault="008F6F56">
            <w:pPr>
              <w:adjustRightInd w:val="0"/>
              <w:snapToGrid w:val="0"/>
              <w:jc w:val="center"/>
              <w:rPr>
                <w:rFonts w:ascii="仿宋_GB2312"/>
                <w:sz w:val="24"/>
              </w:rPr>
            </w:pPr>
            <w:r>
              <w:rPr>
                <w:rFonts w:ascii="仿宋_GB2312"/>
                <w:sz w:val="24"/>
              </w:rPr>
              <w:t>套</w:t>
            </w:r>
          </w:p>
        </w:tc>
      </w:tr>
      <w:tr w:rsidR="00840304" w14:paraId="721C6F12" w14:textId="77777777">
        <w:trPr>
          <w:trHeight w:val="680"/>
        </w:trPr>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5A4CA" w14:textId="77777777" w:rsidR="00840304" w:rsidRDefault="008F6F56">
            <w:pPr>
              <w:adjustRightInd w:val="0"/>
              <w:snapToGrid w:val="0"/>
              <w:jc w:val="center"/>
              <w:rPr>
                <w:rFonts w:ascii="仿宋_GB2312"/>
                <w:sz w:val="24"/>
              </w:rPr>
            </w:pPr>
            <w:r>
              <w:rPr>
                <w:rFonts w:ascii="仿宋_GB2312"/>
                <w:sz w:val="24"/>
              </w:rPr>
              <w:lastRenderedPageBreak/>
              <w:t>29</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FB9E5" w14:textId="77777777" w:rsidR="00840304" w:rsidRDefault="008F6F56">
            <w:pPr>
              <w:adjustRightInd w:val="0"/>
              <w:snapToGrid w:val="0"/>
              <w:jc w:val="center"/>
              <w:rPr>
                <w:rFonts w:ascii="仿宋_GB2312"/>
                <w:sz w:val="24"/>
              </w:rPr>
            </w:pPr>
            <w:r>
              <w:rPr>
                <w:rFonts w:ascii="仿宋_GB2312"/>
                <w:sz w:val="24"/>
              </w:rPr>
              <w:t>讲台触摸显示屏</w:t>
            </w:r>
          </w:p>
        </w:tc>
        <w:tc>
          <w:tcPr>
            <w:tcW w:w="5417" w:type="dxa"/>
            <w:tcBorders>
              <w:top w:val="single" w:sz="4" w:space="0" w:color="000000"/>
              <w:left w:val="single" w:sz="4" w:space="0" w:color="000000"/>
              <w:bottom w:val="single" w:sz="4" w:space="0" w:color="000000"/>
              <w:right w:val="single" w:sz="4" w:space="0" w:color="000000"/>
            </w:tcBorders>
            <w:shd w:val="clear" w:color="auto" w:fill="auto"/>
          </w:tcPr>
          <w:p w14:paraId="386B37DF" w14:textId="77777777" w:rsidR="00840304" w:rsidRDefault="008F6F56">
            <w:pPr>
              <w:adjustRightInd w:val="0"/>
              <w:snapToGrid w:val="0"/>
              <w:jc w:val="left"/>
              <w:rPr>
                <w:rFonts w:ascii="仿宋_GB2312"/>
                <w:sz w:val="24"/>
              </w:rPr>
            </w:pPr>
            <w:r>
              <w:rPr>
                <w:rFonts w:ascii="仿宋_GB2312"/>
                <w:sz w:val="24"/>
              </w:rPr>
              <w:t>1.21.5</w:t>
            </w:r>
            <w:r>
              <w:rPr>
                <w:rFonts w:ascii="仿宋_GB2312"/>
                <w:sz w:val="24"/>
              </w:rPr>
              <w:t>英寸以上触摸显示器</w:t>
            </w:r>
            <w:r>
              <w:rPr>
                <w:rFonts w:ascii="仿宋_GB2312"/>
                <w:sz w:val="24"/>
              </w:rPr>
              <w:br/>
              <w:t>2.</w:t>
            </w:r>
            <w:r>
              <w:rPr>
                <w:rFonts w:ascii="仿宋_GB2312"/>
                <w:sz w:val="24"/>
              </w:rPr>
              <w:t>面层钢化玻璃。</w:t>
            </w:r>
          </w:p>
        </w:tc>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B29E7" w14:textId="77777777" w:rsidR="00840304" w:rsidRDefault="008F6F56">
            <w:pPr>
              <w:adjustRightInd w:val="0"/>
              <w:snapToGrid w:val="0"/>
              <w:jc w:val="center"/>
              <w:rPr>
                <w:rFonts w:ascii="仿宋_GB2312"/>
                <w:sz w:val="24"/>
              </w:rPr>
            </w:pPr>
            <w:r>
              <w:rPr>
                <w:rFonts w:ascii="仿宋_GB2312"/>
                <w:sz w:val="24"/>
              </w:rPr>
              <w:t>2</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325C2" w14:textId="77777777" w:rsidR="00840304" w:rsidRDefault="008F6F56">
            <w:pPr>
              <w:adjustRightInd w:val="0"/>
              <w:snapToGrid w:val="0"/>
              <w:jc w:val="center"/>
              <w:rPr>
                <w:rFonts w:ascii="仿宋_GB2312"/>
                <w:sz w:val="24"/>
              </w:rPr>
            </w:pPr>
            <w:r>
              <w:rPr>
                <w:rFonts w:ascii="仿宋_GB2312"/>
                <w:sz w:val="24"/>
              </w:rPr>
              <w:t>套</w:t>
            </w:r>
          </w:p>
        </w:tc>
      </w:tr>
      <w:tr w:rsidR="00840304" w14:paraId="5C589100" w14:textId="77777777">
        <w:trPr>
          <w:trHeight w:val="2360"/>
        </w:trPr>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DFF72" w14:textId="77777777" w:rsidR="00840304" w:rsidRDefault="008F6F56">
            <w:pPr>
              <w:adjustRightInd w:val="0"/>
              <w:snapToGrid w:val="0"/>
              <w:jc w:val="center"/>
              <w:rPr>
                <w:rFonts w:ascii="仿宋_GB2312"/>
                <w:sz w:val="24"/>
              </w:rPr>
            </w:pPr>
            <w:r>
              <w:rPr>
                <w:rFonts w:ascii="仿宋_GB2312"/>
                <w:sz w:val="24"/>
              </w:rPr>
              <w:t>30</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DA6A3" w14:textId="77777777" w:rsidR="00840304" w:rsidRDefault="008F6F56">
            <w:pPr>
              <w:adjustRightInd w:val="0"/>
              <w:snapToGrid w:val="0"/>
              <w:jc w:val="center"/>
              <w:rPr>
                <w:rFonts w:ascii="仿宋_GB2312"/>
                <w:sz w:val="24"/>
              </w:rPr>
            </w:pPr>
            <w:r>
              <w:rPr>
                <w:rFonts w:ascii="仿宋_GB2312"/>
                <w:sz w:val="24"/>
              </w:rPr>
              <w:t>教师端授课电脑</w:t>
            </w:r>
          </w:p>
        </w:tc>
        <w:tc>
          <w:tcPr>
            <w:tcW w:w="5417" w:type="dxa"/>
            <w:tcBorders>
              <w:top w:val="single" w:sz="4" w:space="0" w:color="000000"/>
              <w:left w:val="single" w:sz="4" w:space="0" w:color="000000"/>
              <w:bottom w:val="single" w:sz="4" w:space="0" w:color="000000"/>
              <w:right w:val="single" w:sz="4" w:space="0" w:color="000000"/>
            </w:tcBorders>
            <w:shd w:val="clear" w:color="auto" w:fill="auto"/>
          </w:tcPr>
          <w:p w14:paraId="7D0E761B" w14:textId="77777777" w:rsidR="00840304" w:rsidRDefault="008F6F56">
            <w:pPr>
              <w:adjustRightInd w:val="0"/>
              <w:snapToGrid w:val="0"/>
              <w:jc w:val="left"/>
              <w:rPr>
                <w:rFonts w:ascii="仿宋_GB2312"/>
                <w:sz w:val="24"/>
              </w:rPr>
            </w:pPr>
            <w:proofErr w:type="spellStart"/>
            <w:r>
              <w:rPr>
                <w:rFonts w:ascii="仿宋_GB2312"/>
                <w:sz w:val="24"/>
              </w:rPr>
              <w:t>1.CPU</w:t>
            </w:r>
            <w:proofErr w:type="spellEnd"/>
            <w:r>
              <w:rPr>
                <w:rFonts w:ascii="仿宋_GB2312"/>
                <w:sz w:val="24"/>
              </w:rPr>
              <w:t>：</w:t>
            </w:r>
            <w:r>
              <w:rPr>
                <w:rFonts w:ascii="仿宋_GB2312"/>
                <w:sz w:val="24"/>
              </w:rPr>
              <w:t xml:space="preserve">Intel Core </w:t>
            </w:r>
            <w:proofErr w:type="spellStart"/>
            <w:r>
              <w:rPr>
                <w:rFonts w:ascii="仿宋_GB2312"/>
                <w:sz w:val="24"/>
              </w:rPr>
              <w:t>i5</w:t>
            </w:r>
            <w:proofErr w:type="spellEnd"/>
            <w:r>
              <w:rPr>
                <w:rFonts w:ascii="仿宋_GB2312"/>
                <w:sz w:val="24"/>
              </w:rPr>
              <w:t>第</w:t>
            </w:r>
            <w:r>
              <w:rPr>
                <w:rFonts w:ascii="仿宋_GB2312"/>
                <w:sz w:val="24"/>
              </w:rPr>
              <w:t>12</w:t>
            </w:r>
            <w:r>
              <w:rPr>
                <w:rFonts w:ascii="仿宋_GB2312"/>
                <w:sz w:val="24"/>
              </w:rPr>
              <w:t>代或以上标压</w:t>
            </w:r>
            <w:r>
              <w:rPr>
                <w:rFonts w:ascii="仿宋_GB2312"/>
                <w:sz w:val="24"/>
              </w:rPr>
              <w:t>CPU</w:t>
            </w:r>
            <w:r>
              <w:rPr>
                <w:rFonts w:ascii="仿宋_GB2312"/>
                <w:sz w:val="24"/>
              </w:rPr>
              <w:t>；</w:t>
            </w:r>
            <w:r>
              <w:rPr>
                <w:rFonts w:ascii="仿宋_GB2312"/>
                <w:sz w:val="24"/>
              </w:rPr>
              <w:br/>
              <w:t>2.</w:t>
            </w:r>
            <w:r>
              <w:rPr>
                <w:rFonts w:ascii="仿宋_GB2312"/>
                <w:sz w:val="24"/>
              </w:rPr>
              <w:t>内存：</w:t>
            </w:r>
            <w:r>
              <w:rPr>
                <w:rFonts w:ascii="仿宋_GB2312"/>
                <w:sz w:val="24"/>
              </w:rPr>
              <w:t>≥</w:t>
            </w:r>
            <w:proofErr w:type="spellStart"/>
            <w:r>
              <w:rPr>
                <w:rFonts w:ascii="仿宋_GB2312"/>
                <w:sz w:val="24"/>
              </w:rPr>
              <w:t>16GB</w:t>
            </w:r>
            <w:proofErr w:type="spellEnd"/>
            <w:r>
              <w:rPr>
                <w:rFonts w:ascii="仿宋_GB2312"/>
                <w:sz w:val="24"/>
              </w:rPr>
              <w:t xml:space="preserve"> </w:t>
            </w:r>
            <w:proofErr w:type="spellStart"/>
            <w:r>
              <w:rPr>
                <w:rFonts w:ascii="仿宋_GB2312"/>
                <w:sz w:val="24"/>
              </w:rPr>
              <w:t>DDR4</w:t>
            </w:r>
            <w:proofErr w:type="spellEnd"/>
            <w:r>
              <w:rPr>
                <w:rFonts w:ascii="仿宋_GB2312"/>
                <w:sz w:val="24"/>
              </w:rPr>
              <w:t xml:space="preserve"> </w:t>
            </w:r>
            <w:proofErr w:type="spellStart"/>
            <w:r>
              <w:rPr>
                <w:rFonts w:ascii="仿宋_GB2312"/>
                <w:sz w:val="24"/>
              </w:rPr>
              <w:t>2400MHz</w:t>
            </w:r>
            <w:proofErr w:type="spellEnd"/>
            <w:r>
              <w:rPr>
                <w:rFonts w:ascii="仿宋_GB2312"/>
                <w:sz w:val="24"/>
              </w:rPr>
              <w:t>内存；</w:t>
            </w:r>
            <w:r>
              <w:rPr>
                <w:rFonts w:ascii="仿宋_GB2312"/>
                <w:sz w:val="24"/>
              </w:rPr>
              <w:br/>
              <w:t>3.</w:t>
            </w:r>
            <w:r>
              <w:rPr>
                <w:rFonts w:ascii="仿宋_GB2312"/>
                <w:sz w:val="24"/>
              </w:rPr>
              <w:t>硬盘：不小于</w:t>
            </w:r>
            <w:proofErr w:type="spellStart"/>
            <w:r>
              <w:rPr>
                <w:rFonts w:ascii="仿宋_GB2312"/>
                <w:sz w:val="24"/>
              </w:rPr>
              <w:t>512GB</w:t>
            </w:r>
            <w:proofErr w:type="spellEnd"/>
            <w:r>
              <w:rPr>
                <w:rFonts w:ascii="仿宋_GB2312"/>
                <w:sz w:val="24"/>
              </w:rPr>
              <w:t xml:space="preserve"> </w:t>
            </w:r>
            <w:proofErr w:type="spellStart"/>
            <w:r>
              <w:rPr>
                <w:rFonts w:ascii="仿宋_GB2312"/>
                <w:sz w:val="24"/>
              </w:rPr>
              <w:t>SSD</w:t>
            </w:r>
            <w:proofErr w:type="spellEnd"/>
            <w:r>
              <w:rPr>
                <w:rFonts w:ascii="仿宋_GB2312"/>
                <w:sz w:val="24"/>
              </w:rPr>
              <w:t>；</w:t>
            </w:r>
            <w:r>
              <w:rPr>
                <w:rFonts w:ascii="仿宋_GB2312"/>
                <w:sz w:val="24"/>
              </w:rPr>
              <w:br/>
              <w:t>4.</w:t>
            </w:r>
            <w:r>
              <w:rPr>
                <w:rFonts w:ascii="仿宋_GB2312"/>
                <w:sz w:val="24"/>
              </w:rPr>
              <w:t>显卡：支持两路视频输出，对应</w:t>
            </w:r>
            <w:proofErr w:type="gramStart"/>
            <w:r>
              <w:rPr>
                <w:rFonts w:ascii="仿宋_GB2312"/>
                <w:sz w:val="24"/>
              </w:rPr>
              <w:t>教师双屏</w:t>
            </w:r>
            <w:proofErr w:type="gramEnd"/>
            <w:r>
              <w:rPr>
                <w:rFonts w:ascii="仿宋_GB2312"/>
                <w:sz w:val="24"/>
              </w:rPr>
              <w:t>；</w:t>
            </w:r>
            <w:r>
              <w:rPr>
                <w:rFonts w:ascii="仿宋_GB2312"/>
                <w:sz w:val="24"/>
              </w:rPr>
              <w:br/>
              <w:t>5.</w:t>
            </w:r>
            <w:r>
              <w:rPr>
                <w:rFonts w:ascii="仿宋_GB2312"/>
                <w:sz w:val="24"/>
              </w:rPr>
              <w:t>机箱：立式机箱，提供</w:t>
            </w:r>
            <w:proofErr w:type="spellStart"/>
            <w:r>
              <w:rPr>
                <w:rFonts w:ascii="仿宋_GB2312"/>
                <w:sz w:val="24"/>
              </w:rPr>
              <w:t>USB3.0</w:t>
            </w:r>
            <w:proofErr w:type="spellEnd"/>
            <w:r>
              <w:rPr>
                <w:rFonts w:ascii="仿宋_GB2312"/>
                <w:sz w:val="24"/>
              </w:rPr>
              <w:t>接口</w:t>
            </w:r>
            <w:r>
              <w:rPr>
                <w:rFonts w:ascii="仿宋_GB2312"/>
                <w:sz w:val="24"/>
              </w:rPr>
              <w:t>≥</w:t>
            </w:r>
            <w:r>
              <w:rPr>
                <w:rFonts w:ascii="仿宋_GB2312"/>
                <w:sz w:val="24"/>
              </w:rPr>
              <w:t>2</w:t>
            </w:r>
            <w:r>
              <w:rPr>
                <w:rFonts w:ascii="仿宋_GB2312"/>
                <w:sz w:val="24"/>
              </w:rPr>
              <w:t>个；</w:t>
            </w:r>
            <w:r>
              <w:rPr>
                <w:rFonts w:ascii="仿宋_GB2312"/>
                <w:sz w:val="24"/>
              </w:rPr>
              <w:br/>
              <w:t>6.</w:t>
            </w:r>
            <w:r>
              <w:rPr>
                <w:rFonts w:ascii="仿宋_GB2312"/>
                <w:sz w:val="24"/>
              </w:rPr>
              <w:t>网络功能：集成千兆网卡；</w:t>
            </w:r>
            <w:r>
              <w:rPr>
                <w:rFonts w:ascii="仿宋_GB2312"/>
                <w:sz w:val="24"/>
              </w:rPr>
              <w:br/>
              <w:t>7.</w:t>
            </w:r>
            <w:r>
              <w:rPr>
                <w:rFonts w:ascii="仿宋_GB2312"/>
                <w:sz w:val="24"/>
              </w:rPr>
              <w:t>键鼠：</w:t>
            </w:r>
            <w:r>
              <w:rPr>
                <w:rFonts w:ascii="仿宋_GB2312"/>
                <w:sz w:val="24"/>
              </w:rPr>
              <w:t xml:space="preserve">USB </w:t>
            </w:r>
            <w:r>
              <w:rPr>
                <w:rFonts w:ascii="仿宋_GB2312"/>
                <w:sz w:val="24"/>
              </w:rPr>
              <w:t>光电鼠标；防水键盘；</w:t>
            </w:r>
          </w:p>
        </w:tc>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5E12C" w14:textId="77777777" w:rsidR="00840304" w:rsidRDefault="008F6F56">
            <w:pPr>
              <w:adjustRightInd w:val="0"/>
              <w:snapToGrid w:val="0"/>
              <w:jc w:val="center"/>
              <w:rPr>
                <w:rFonts w:ascii="仿宋_GB2312"/>
                <w:sz w:val="24"/>
              </w:rPr>
            </w:pPr>
            <w:r>
              <w:rPr>
                <w:rFonts w:ascii="仿宋_GB2312"/>
                <w:sz w:val="24"/>
              </w:rPr>
              <w:t>1</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C1618" w14:textId="77777777" w:rsidR="00840304" w:rsidRDefault="008F6F56">
            <w:pPr>
              <w:adjustRightInd w:val="0"/>
              <w:snapToGrid w:val="0"/>
              <w:jc w:val="center"/>
              <w:rPr>
                <w:rFonts w:ascii="仿宋_GB2312"/>
                <w:sz w:val="24"/>
              </w:rPr>
            </w:pPr>
            <w:r>
              <w:rPr>
                <w:rFonts w:ascii="仿宋_GB2312"/>
                <w:sz w:val="24"/>
              </w:rPr>
              <w:t>套</w:t>
            </w:r>
          </w:p>
        </w:tc>
      </w:tr>
      <w:tr w:rsidR="00840304" w14:paraId="5F3D560B" w14:textId="77777777">
        <w:trPr>
          <w:trHeight w:val="2700"/>
        </w:trPr>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F979F" w14:textId="77777777" w:rsidR="00840304" w:rsidRDefault="008F6F56">
            <w:pPr>
              <w:adjustRightInd w:val="0"/>
              <w:snapToGrid w:val="0"/>
              <w:jc w:val="center"/>
              <w:rPr>
                <w:rFonts w:ascii="仿宋_GB2312"/>
                <w:sz w:val="24"/>
              </w:rPr>
            </w:pPr>
            <w:r>
              <w:rPr>
                <w:rFonts w:ascii="仿宋_GB2312"/>
                <w:sz w:val="24"/>
              </w:rPr>
              <w:t>31</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289ACE" w14:textId="77777777" w:rsidR="00840304" w:rsidRDefault="008F6F56">
            <w:pPr>
              <w:adjustRightInd w:val="0"/>
              <w:snapToGrid w:val="0"/>
              <w:jc w:val="center"/>
              <w:rPr>
                <w:rFonts w:ascii="仿宋_GB2312"/>
                <w:sz w:val="24"/>
              </w:rPr>
            </w:pPr>
            <w:r>
              <w:rPr>
                <w:rFonts w:ascii="仿宋_GB2312"/>
                <w:sz w:val="24"/>
              </w:rPr>
              <w:t>剪辑电脑</w:t>
            </w:r>
          </w:p>
        </w:tc>
        <w:tc>
          <w:tcPr>
            <w:tcW w:w="5417" w:type="dxa"/>
            <w:tcBorders>
              <w:top w:val="single" w:sz="4" w:space="0" w:color="000000"/>
              <w:left w:val="single" w:sz="4" w:space="0" w:color="000000"/>
              <w:bottom w:val="single" w:sz="4" w:space="0" w:color="000000"/>
              <w:right w:val="single" w:sz="4" w:space="0" w:color="000000"/>
            </w:tcBorders>
            <w:shd w:val="clear" w:color="auto" w:fill="auto"/>
          </w:tcPr>
          <w:p w14:paraId="49C7CE31" w14:textId="77777777" w:rsidR="00840304" w:rsidRDefault="008F6F56">
            <w:pPr>
              <w:adjustRightInd w:val="0"/>
              <w:snapToGrid w:val="0"/>
              <w:jc w:val="left"/>
              <w:rPr>
                <w:rFonts w:ascii="仿宋_GB2312"/>
                <w:sz w:val="24"/>
              </w:rPr>
            </w:pPr>
            <w:proofErr w:type="spellStart"/>
            <w:r>
              <w:rPr>
                <w:rFonts w:ascii="仿宋_GB2312" w:hint="eastAsia"/>
                <w:sz w:val="24"/>
              </w:rPr>
              <w:t>1.</w:t>
            </w:r>
            <w:r>
              <w:rPr>
                <w:rFonts w:ascii="仿宋_GB2312"/>
                <w:sz w:val="24"/>
              </w:rPr>
              <w:t>CPU</w:t>
            </w:r>
            <w:proofErr w:type="spellEnd"/>
            <w:r>
              <w:rPr>
                <w:rFonts w:ascii="仿宋_GB2312"/>
                <w:sz w:val="24"/>
              </w:rPr>
              <w:t>：</w:t>
            </w:r>
            <w:r>
              <w:rPr>
                <w:rFonts w:ascii="仿宋_GB2312"/>
                <w:sz w:val="24"/>
              </w:rPr>
              <w:t xml:space="preserve">Intel Core </w:t>
            </w:r>
            <w:proofErr w:type="spellStart"/>
            <w:r>
              <w:rPr>
                <w:rFonts w:ascii="仿宋_GB2312"/>
                <w:sz w:val="24"/>
              </w:rPr>
              <w:t>i7</w:t>
            </w:r>
            <w:proofErr w:type="spellEnd"/>
            <w:r>
              <w:rPr>
                <w:rFonts w:ascii="仿宋_GB2312"/>
                <w:sz w:val="24"/>
              </w:rPr>
              <w:t>第</w:t>
            </w:r>
            <w:r>
              <w:rPr>
                <w:rFonts w:ascii="仿宋_GB2312"/>
                <w:sz w:val="24"/>
              </w:rPr>
              <w:t>12</w:t>
            </w:r>
            <w:r>
              <w:rPr>
                <w:rFonts w:ascii="仿宋_GB2312"/>
                <w:sz w:val="24"/>
              </w:rPr>
              <w:t>代或以上标压</w:t>
            </w:r>
            <w:r>
              <w:rPr>
                <w:rFonts w:ascii="仿宋_GB2312"/>
                <w:sz w:val="24"/>
              </w:rPr>
              <w:t>CPU</w:t>
            </w:r>
            <w:r>
              <w:rPr>
                <w:rFonts w:ascii="仿宋_GB2312"/>
                <w:sz w:val="24"/>
              </w:rPr>
              <w:t>；</w:t>
            </w:r>
            <w:r>
              <w:rPr>
                <w:rFonts w:ascii="仿宋_GB2312"/>
                <w:sz w:val="24"/>
              </w:rPr>
              <w:br/>
            </w:r>
            <w:r>
              <w:rPr>
                <w:rFonts w:ascii="仿宋_GB2312"/>
                <w:sz w:val="24"/>
              </w:rPr>
              <w:t>2.</w:t>
            </w:r>
            <w:r>
              <w:rPr>
                <w:rFonts w:ascii="仿宋_GB2312"/>
                <w:sz w:val="24"/>
              </w:rPr>
              <w:t>内存：</w:t>
            </w:r>
            <w:r>
              <w:rPr>
                <w:rFonts w:ascii="仿宋_GB2312"/>
                <w:sz w:val="24"/>
              </w:rPr>
              <w:t>≥</w:t>
            </w:r>
            <w:proofErr w:type="spellStart"/>
            <w:r>
              <w:rPr>
                <w:rFonts w:ascii="仿宋_GB2312"/>
                <w:sz w:val="24"/>
              </w:rPr>
              <w:t>16GB</w:t>
            </w:r>
            <w:proofErr w:type="spellEnd"/>
            <w:r>
              <w:rPr>
                <w:rFonts w:ascii="仿宋_GB2312"/>
                <w:sz w:val="24"/>
              </w:rPr>
              <w:t xml:space="preserve"> </w:t>
            </w:r>
            <w:proofErr w:type="spellStart"/>
            <w:r>
              <w:rPr>
                <w:rFonts w:ascii="仿宋_GB2312"/>
                <w:sz w:val="24"/>
              </w:rPr>
              <w:t>DDR4</w:t>
            </w:r>
            <w:proofErr w:type="spellEnd"/>
            <w:r>
              <w:rPr>
                <w:rFonts w:ascii="仿宋_GB2312"/>
                <w:sz w:val="24"/>
              </w:rPr>
              <w:t xml:space="preserve"> </w:t>
            </w:r>
            <w:proofErr w:type="spellStart"/>
            <w:r>
              <w:rPr>
                <w:rFonts w:ascii="仿宋_GB2312"/>
                <w:sz w:val="24"/>
              </w:rPr>
              <w:t>2400MHz</w:t>
            </w:r>
            <w:proofErr w:type="spellEnd"/>
            <w:r>
              <w:rPr>
                <w:rFonts w:ascii="仿宋_GB2312"/>
                <w:sz w:val="24"/>
              </w:rPr>
              <w:t>内存；</w:t>
            </w:r>
            <w:r>
              <w:rPr>
                <w:rFonts w:ascii="仿宋_GB2312"/>
                <w:sz w:val="24"/>
              </w:rPr>
              <w:br/>
              <w:t>3.</w:t>
            </w:r>
            <w:r>
              <w:rPr>
                <w:rFonts w:ascii="仿宋_GB2312"/>
                <w:sz w:val="24"/>
              </w:rPr>
              <w:t>硬盘：不小于</w:t>
            </w:r>
            <w:proofErr w:type="spellStart"/>
            <w:r>
              <w:rPr>
                <w:rFonts w:ascii="仿宋_GB2312"/>
                <w:sz w:val="24"/>
              </w:rPr>
              <w:t>512GB</w:t>
            </w:r>
            <w:proofErr w:type="spellEnd"/>
            <w:r>
              <w:rPr>
                <w:rFonts w:ascii="仿宋_GB2312"/>
                <w:sz w:val="24"/>
              </w:rPr>
              <w:t xml:space="preserve"> </w:t>
            </w:r>
            <w:proofErr w:type="spellStart"/>
            <w:r>
              <w:rPr>
                <w:rFonts w:ascii="仿宋_GB2312"/>
                <w:sz w:val="24"/>
              </w:rPr>
              <w:t>SSD</w:t>
            </w:r>
            <w:proofErr w:type="spellEnd"/>
            <w:r>
              <w:rPr>
                <w:rFonts w:ascii="仿宋_GB2312"/>
                <w:sz w:val="24"/>
              </w:rPr>
              <w:t>；</w:t>
            </w:r>
            <w:r>
              <w:rPr>
                <w:rFonts w:ascii="仿宋_GB2312"/>
                <w:sz w:val="24"/>
              </w:rPr>
              <w:br/>
              <w:t>4.</w:t>
            </w:r>
            <w:r>
              <w:rPr>
                <w:rFonts w:ascii="仿宋_GB2312"/>
                <w:sz w:val="24"/>
              </w:rPr>
              <w:t>显卡：</w:t>
            </w:r>
            <w:proofErr w:type="spellStart"/>
            <w:r>
              <w:rPr>
                <w:rFonts w:ascii="仿宋_GB2312"/>
                <w:sz w:val="24"/>
              </w:rPr>
              <w:t>RTX5060</w:t>
            </w:r>
            <w:r>
              <w:rPr>
                <w:rFonts w:ascii="仿宋_GB2312" w:hint="eastAsia"/>
                <w:sz w:val="24"/>
              </w:rPr>
              <w:t>Ti</w:t>
            </w:r>
            <w:proofErr w:type="spellEnd"/>
            <w:r>
              <w:rPr>
                <w:rFonts w:ascii="仿宋_GB2312" w:hint="eastAsia"/>
                <w:sz w:val="24"/>
              </w:rPr>
              <w:t xml:space="preserve"> </w:t>
            </w:r>
            <w:proofErr w:type="spellStart"/>
            <w:r>
              <w:rPr>
                <w:rFonts w:ascii="仿宋_GB2312" w:hint="eastAsia"/>
                <w:sz w:val="24"/>
              </w:rPr>
              <w:t>16G</w:t>
            </w:r>
            <w:proofErr w:type="spellEnd"/>
            <w:r>
              <w:rPr>
                <w:rFonts w:ascii="仿宋_GB2312"/>
                <w:sz w:val="24"/>
              </w:rPr>
              <w:t>以上独立显卡；</w:t>
            </w:r>
            <w:r>
              <w:rPr>
                <w:rFonts w:ascii="仿宋_GB2312"/>
                <w:sz w:val="24"/>
              </w:rPr>
              <w:br/>
              <w:t>5.</w:t>
            </w:r>
            <w:r>
              <w:rPr>
                <w:rFonts w:ascii="仿宋_GB2312"/>
                <w:sz w:val="24"/>
              </w:rPr>
              <w:t>机箱：立式机箱提供</w:t>
            </w:r>
            <w:proofErr w:type="spellStart"/>
            <w:r>
              <w:rPr>
                <w:rFonts w:ascii="仿宋_GB2312"/>
                <w:sz w:val="24"/>
              </w:rPr>
              <w:t>USB3.0</w:t>
            </w:r>
            <w:proofErr w:type="spellEnd"/>
            <w:r>
              <w:rPr>
                <w:rFonts w:ascii="仿宋_GB2312"/>
                <w:sz w:val="24"/>
              </w:rPr>
              <w:t>接口</w:t>
            </w:r>
            <w:r>
              <w:rPr>
                <w:rFonts w:ascii="仿宋_GB2312"/>
                <w:sz w:val="24"/>
              </w:rPr>
              <w:t>≥</w:t>
            </w:r>
            <w:r>
              <w:rPr>
                <w:rFonts w:ascii="仿宋_GB2312"/>
                <w:sz w:val="24"/>
              </w:rPr>
              <w:t>2</w:t>
            </w:r>
            <w:r>
              <w:rPr>
                <w:rFonts w:ascii="仿宋_GB2312"/>
                <w:sz w:val="24"/>
              </w:rPr>
              <w:t>个；</w:t>
            </w:r>
            <w:r>
              <w:rPr>
                <w:rFonts w:ascii="仿宋_GB2312"/>
                <w:sz w:val="24"/>
              </w:rPr>
              <w:br/>
              <w:t>6.</w:t>
            </w:r>
            <w:r>
              <w:rPr>
                <w:rFonts w:ascii="仿宋_GB2312"/>
                <w:sz w:val="24"/>
              </w:rPr>
              <w:t>网络功能：集成千兆网卡；</w:t>
            </w:r>
          </w:p>
          <w:p w14:paraId="113E034C" w14:textId="77777777" w:rsidR="00840304" w:rsidRDefault="008F6F56">
            <w:pPr>
              <w:adjustRightInd w:val="0"/>
              <w:snapToGrid w:val="0"/>
              <w:jc w:val="left"/>
              <w:rPr>
                <w:rFonts w:ascii="仿宋_GB2312"/>
                <w:sz w:val="24"/>
              </w:rPr>
            </w:pPr>
            <w:r>
              <w:rPr>
                <w:rFonts w:ascii="仿宋_GB2312" w:hint="eastAsia"/>
                <w:sz w:val="24"/>
              </w:rPr>
              <w:t>7.</w:t>
            </w:r>
            <w:r>
              <w:rPr>
                <w:rFonts w:ascii="仿宋_GB2312" w:hint="eastAsia"/>
                <w:sz w:val="24"/>
              </w:rPr>
              <w:t>电源：不低于</w:t>
            </w:r>
            <w:proofErr w:type="spellStart"/>
            <w:r>
              <w:rPr>
                <w:rFonts w:ascii="仿宋_GB2312" w:hint="eastAsia"/>
                <w:sz w:val="24"/>
              </w:rPr>
              <w:t>800W</w:t>
            </w:r>
            <w:proofErr w:type="spellEnd"/>
            <w:r>
              <w:rPr>
                <w:rFonts w:ascii="仿宋_GB2312" w:hint="eastAsia"/>
                <w:sz w:val="24"/>
              </w:rPr>
              <w:t>电源</w:t>
            </w:r>
            <w:r>
              <w:rPr>
                <w:rFonts w:ascii="仿宋_GB2312"/>
                <w:sz w:val="24"/>
              </w:rPr>
              <w:br/>
            </w:r>
            <w:r>
              <w:rPr>
                <w:rFonts w:ascii="仿宋_GB2312" w:hint="eastAsia"/>
                <w:sz w:val="24"/>
              </w:rPr>
              <w:t>8</w:t>
            </w:r>
            <w:r>
              <w:rPr>
                <w:rFonts w:ascii="仿宋_GB2312"/>
                <w:sz w:val="24"/>
              </w:rPr>
              <w:t>.</w:t>
            </w:r>
            <w:r>
              <w:rPr>
                <w:rFonts w:ascii="仿宋_GB2312"/>
                <w:sz w:val="24"/>
              </w:rPr>
              <w:t>键鼠：</w:t>
            </w:r>
            <w:r>
              <w:rPr>
                <w:rFonts w:ascii="仿宋_GB2312"/>
                <w:sz w:val="24"/>
              </w:rPr>
              <w:t xml:space="preserve">USB </w:t>
            </w:r>
            <w:r>
              <w:rPr>
                <w:rFonts w:ascii="仿宋_GB2312"/>
                <w:sz w:val="24"/>
              </w:rPr>
              <w:t>光电鼠标；防水键盘；</w:t>
            </w:r>
            <w:r>
              <w:rPr>
                <w:rFonts w:ascii="仿宋_GB2312"/>
                <w:sz w:val="24"/>
              </w:rPr>
              <w:br/>
            </w:r>
            <w:r>
              <w:rPr>
                <w:rFonts w:ascii="仿宋_GB2312" w:hint="eastAsia"/>
                <w:sz w:val="24"/>
              </w:rPr>
              <w:t>9</w:t>
            </w:r>
            <w:r>
              <w:rPr>
                <w:rFonts w:ascii="仿宋_GB2312"/>
                <w:sz w:val="24"/>
              </w:rPr>
              <w:t>.</w:t>
            </w:r>
            <w:r>
              <w:rPr>
                <w:rFonts w:ascii="仿宋_GB2312"/>
                <w:sz w:val="24"/>
              </w:rPr>
              <w:t>配套</w:t>
            </w:r>
            <w:r>
              <w:rPr>
                <w:rFonts w:ascii="仿宋_GB2312"/>
                <w:sz w:val="24"/>
              </w:rPr>
              <w:t>27</w:t>
            </w:r>
            <w:r>
              <w:rPr>
                <w:rFonts w:ascii="仿宋_GB2312"/>
                <w:sz w:val="24"/>
              </w:rPr>
              <w:t>英寸显示器。</w:t>
            </w:r>
          </w:p>
        </w:tc>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137C1" w14:textId="77777777" w:rsidR="00840304" w:rsidRDefault="008F6F56">
            <w:pPr>
              <w:adjustRightInd w:val="0"/>
              <w:snapToGrid w:val="0"/>
              <w:jc w:val="center"/>
              <w:rPr>
                <w:rFonts w:ascii="仿宋_GB2312"/>
                <w:sz w:val="24"/>
              </w:rPr>
            </w:pPr>
            <w:r>
              <w:rPr>
                <w:rFonts w:ascii="仿宋_GB2312"/>
                <w:sz w:val="24"/>
              </w:rPr>
              <w:t>1</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4A2FC" w14:textId="77777777" w:rsidR="00840304" w:rsidRDefault="008F6F56">
            <w:pPr>
              <w:adjustRightInd w:val="0"/>
              <w:snapToGrid w:val="0"/>
              <w:jc w:val="center"/>
              <w:rPr>
                <w:rFonts w:ascii="仿宋_GB2312"/>
                <w:sz w:val="24"/>
              </w:rPr>
            </w:pPr>
            <w:r>
              <w:rPr>
                <w:rFonts w:ascii="仿宋_GB2312"/>
                <w:sz w:val="24"/>
              </w:rPr>
              <w:t>套</w:t>
            </w:r>
          </w:p>
        </w:tc>
      </w:tr>
      <w:tr w:rsidR="00840304" w14:paraId="61311C41" w14:textId="77777777">
        <w:trPr>
          <w:trHeight w:val="750"/>
        </w:trPr>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ABC30" w14:textId="77777777" w:rsidR="00840304" w:rsidRDefault="008F6F56">
            <w:pPr>
              <w:adjustRightInd w:val="0"/>
              <w:snapToGrid w:val="0"/>
              <w:jc w:val="center"/>
              <w:rPr>
                <w:rFonts w:ascii="仿宋_GB2312"/>
                <w:sz w:val="24"/>
              </w:rPr>
            </w:pPr>
            <w:r>
              <w:rPr>
                <w:rFonts w:ascii="仿宋_GB2312"/>
                <w:sz w:val="24"/>
              </w:rPr>
              <w:t>32</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24F42" w14:textId="77777777" w:rsidR="00840304" w:rsidRDefault="008F6F56">
            <w:pPr>
              <w:adjustRightInd w:val="0"/>
              <w:snapToGrid w:val="0"/>
              <w:jc w:val="center"/>
              <w:rPr>
                <w:rFonts w:ascii="仿宋_GB2312"/>
                <w:sz w:val="24"/>
              </w:rPr>
            </w:pPr>
            <w:r>
              <w:rPr>
                <w:rFonts w:ascii="仿宋_GB2312"/>
                <w:sz w:val="24"/>
              </w:rPr>
              <w:t>学生拼接桌椅</w:t>
            </w:r>
          </w:p>
        </w:tc>
        <w:tc>
          <w:tcPr>
            <w:tcW w:w="5417" w:type="dxa"/>
            <w:tcBorders>
              <w:top w:val="single" w:sz="4" w:space="0" w:color="000000"/>
              <w:left w:val="single" w:sz="4" w:space="0" w:color="000000"/>
              <w:bottom w:val="single" w:sz="4" w:space="0" w:color="000000"/>
              <w:right w:val="single" w:sz="4" w:space="0" w:color="000000"/>
            </w:tcBorders>
            <w:shd w:val="clear" w:color="auto" w:fill="auto"/>
          </w:tcPr>
          <w:p w14:paraId="06977E4E" w14:textId="77777777" w:rsidR="00840304" w:rsidRDefault="008F6F56">
            <w:pPr>
              <w:adjustRightInd w:val="0"/>
              <w:snapToGrid w:val="0"/>
              <w:jc w:val="left"/>
              <w:rPr>
                <w:rFonts w:ascii="仿宋_GB2312"/>
                <w:sz w:val="24"/>
              </w:rPr>
            </w:pPr>
            <w:r>
              <w:rPr>
                <w:rFonts w:ascii="仿宋_GB2312"/>
                <w:sz w:val="24"/>
              </w:rPr>
              <w:t>1.</w:t>
            </w:r>
            <w:r>
              <w:rPr>
                <w:rFonts w:ascii="仿宋_GB2312"/>
                <w:sz w:val="24"/>
              </w:rPr>
              <w:t>课桌，桌面板颜色及纹路根据用户需求选定；</w:t>
            </w:r>
            <w:r>
              <w:rPr>
                <w:rFonts w:ascii="仿宋_GB2312"/>
                <w:sz w:val="24"/>
              </w:rPr>
              <w:br/>
            </w:r>
            <w:r>
              <w:rPr>
                <w:rFonts w:ascii="仿宋_GB2312"/>
                <w:sz w:val="24"/>
              </w:rPr>
              <w:t>2.</w:t>
            </w:r>
            <w:r>
              <w:rPr>
                <w:rFonts w:ascii="仿宋_GB2312"/>
                <w:sz w:val="24"/>
              </w:rPr>
              <w:t>桌面材质：采用</w:t>
            </w:r>
            <w:r>
              <w:rPr>
                <w:rFonts w:ascii="仿宋_GB2312"/>
                <w:sz w:val="24"/>
              </w:rPr>
              <w:t>≥</w:t>
            </w:r>
            <w:proofErr w:type="spellStart"/>
            <w:r>
              <w:rPr>
                <w:rFonts w:ascii="仿宋_GB2312"/>
                <w:sz w:val="24"/>
              </w:rPr>
              <w:t>25mm</w:t>
            </w:r>
            <w:proofErr w:type="spellEnd"/>
            <w:r>
              <w:rPr>
                <w:rFonts w:ascii="仿宋_GB2312"/>
                <w:sz w:val="24"/>
              </w:rPr>
              <w:t>三聚氰胺饰面板或</w:t>
            </w:r>
            <w:r>
              <w:rPr>
                <w:rFonts w:ascii="仿宋_GB2312"/>
                <w:sz w:val="24"/>
              </w:rPr>
              <w:t>≥</w:t>
            </w:r>
            <w:proofErr w:type="spellStart"/>
            <w:r>
              <w:rPr>
                <w:rFonts w:ascii="仿宋_GB2312"/>
                <w:sz w:val="24"/>
              </w:rPr>
              <w:t>12mm</w:t>
            </w:r>
            <w:proofErr w:type="spellEnd"/>
            <w:r>
              <w:rPr>
                <w:rFonts w:ascii="仿宋_GB2312"/>
                <w:sz w:val="24"/>
              </w:rPr>
              <w:t>抗</w:t>
            </w:r>
            <w:proofErr w:type="gramStart"/>
            <w:r>
              <w:rPr>
                <w:rFonts w:ascii="仿宋_GB2312"/>
                <w:sz w:val="24"/>
              </w:rPr>
              <w:t>倍</w:t>
            </w:r>
            <w:proofErr w:type="gramEnd"/>
            <w:r>
              <w:rPr>
                <w:rFonts w:ascii="仿宋_GB2312"/>
                <w:sz w:val="24"/>
              </w:rPr>
              <w:t>特面板，优质</w:t>
            </w:r>
            <w:r>
              <w:rPr>
                <w:rFonts w:ascii="仿宋_GB2312"/>
                <w:sz w:val="24"/>
              </w:rPr>
              <w:t>PVC</w:t>
            </w:r>
            <w:proofErr w:type="gramStart"/>
            <w:r>
              <w:rPr>
                <w:rFonts w:ascii="仿宋_GB2312"/>
                <w:sz w:val="24"/>
              </w:rPr>
              <w:t>封边条</w:t>
            </w:r>
            <w:proofErr w:type="gramEnd"/>
            <w:r>
              <w:rPr>
                <w:rFonts w:ascii="仿宋_GB2312"/>
                <w:sz w:val="24"/>
              </w:rPr>
              <w:t>，</w:t>
            </w:r>
            <w:proofErr w:type="gramStart"/>
            <w:r>
              <w:rPr>
                <w:rFonts w:ascii="仿宋_GB2312"/>
                <w:sz w:val="24"/>
              </w:rPr>
              <w:t>封边光滑</w:t>
            </w:r>
            <w:proofErr w:type="gramEnd"/>
            <w:r>
              <w:rPr>
                <w:rFonts w:ascii="仿宋_GB2312"/>
                <w:sz w:val="24"/>
              </w:rPr>
              <w:t>防火耐热</w:t>
            </w:r>
            <w:proofErr w:type="gramStart"/>
            <w:r>
              <w:rPr>
                <w:rFonts w:ascii="仿宋_GB2312"/>
                <w:sz w:val="24"/>
              </w:rPr>
              <w:t>耐烟灼</w:t>
            </w:r>
            <w:proofErr w:type="gramEnd"/>
            <w:r>
              <w:rPr>
                <w:rFonts w:ascii="仿宋_GB2312"/>
                <w:sz w:val="24"/>
              </w:rPr>
              <w:t>；防水防潮防霉，满足</w:t>
            </w:r>
            <w:r>
              <w:rPr>
                <w:rFonts w:ascii="仿宋_GB2312"/>
                <w:sz w:val="24"/>
              </w:rPr>
              <w:t xml:space="preserve"> </w:t>
            </w:r>
            <w:proofErr w:type="spellStart"/>
            <w:r>
              <w:rPr>
                <w:rFonts w:ascii="仿宋_GB2312"/>
                <w:sz w:val="24"/>
              </w:rPr>
              <w:t>E1</w:t>
            </w:r>
            <w:proofErr w:type="spellEnd"/>
            <w:r>
              <w:rPr>
                <w:rFonts w:ascii="仿宋_GB2312"/>
                <w:sz w:val="24"/>
              </w:rPr>
              <w:t xml:space="preserve"> </w:t>
            </w:r>
            <w:r>
              <w:rPr>
                <w:rFonts w:ascii="仿宋_GB2312"/>
                <w:sz w:val="24"/>
              </w:rPr>
              <w:t>级以上国家环保标准；</w:t>
            </w:r>
            <w:r>
              <w:rPr>
                <w:rFonts w:ascii="仿宋_GB2312"/>
                <w:sz w:val="24"/>
              </w:rPr>
              <w:br/>
              <w:t>3.</w:t>
            </w:r>
            <w:r>
              <w:rPr>
                <w:rFonts w:ascii="仿宋_GB2312"/>
                <w:sz w:val="24"/>
              </w:rPr>
              <w:t>接配件：采用优质铸铝或钢材料，表面采用防锈静电喷涂处理，具有较强的耐蚀性及承重性；具有组合连接扣具，保证组合使用时桌面平整；</w:t>
            </w:r>
            <w:r>
              <w:rPr>
                <w:rFonts w:ascii="仿宋_GB2312"/>
                <w:sz w:val="24"/>
              </w:rPr>
              <w:br/>
              <w:t>4.</w:t>
            </w:r>
            <w:r>
              <w:rPr>
                <w:rFonts w:ascii="仿宋_GB2312"/>
                <w:sz w:val="24"/>
              </w:rPr>
              <w:t>脚架：采用优质铸铝或钢材料，表面再经防锈静电喷涂处理，实用牢固，承受力大；金属壁厚为</w:t>
            </w:r>
            <w:r>
              <w:rPr>
                <w:rFonts w:ascii="仿宋_GB2312"/>
                <w:sz w:val="24"/>
              </w:rPr>
              <w:t>≥</w:t>
            </w:r>
            <w:proofErr w:type="spellStart"/>
            <w:r>
              <w:rPr>
                <w:rFonts w:ascii="仿宋_GB2312"/>
                <w:sz w:val="24"/>
              </w:rPr>
              <w:t>1.5mm</w:t>
            </w:r>
            <w:proofErr w:type="spellEnd"/>
            <w:r>
              <w:rPr>
                <w:rFonts w:ascii="仿宋_GB2312"/>
                <w:sz w:val="24"/>
              </w:rPr>
              <w:br/>
              <w:t>5.</w:t>
            </w:r>
            <w:r>
              <w:rPr>
                <w:rFonts w:ascii="仿宋_GB2312"/>
                <w:sz w:val="24"/>
              </w:rPr>
              <w:t>外观设计：课桌可自由拼接，整件产品拼接好，接缝齐整，整体颜色基本相符，过渡自然。</w:t>
            </w:r>
          </w:p>
        </w:tc>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53C51" w14:textId="77777777" w:rsidR="00840304" w:rsidRDefault="008F6F56">
            <w:pPr>
              <w:adjustRightInd w:val="0"/>
              <w:snapToGrid w:val="0"/>
              <w:jc w:val="center"/>
              <w:rPr>
                <w:rFonts w:ascii="仿宋_GB2312"/>
                <w:sz w:val="24"/>
              </w:rPr>
            </w:pPr>
            <w:r>
              <w:rPr>
                <w:rFonts w:ascii="仿宋_GB2312"/>
                <w:sz w:val="24"/>
              </w:rPr>
              <w:t>36</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7E24B" w14:textId="77777777" w:rsidR="00840304" w:rsidRDefault="008F6F56">
            <w:pPr>
              <w:adjustRightInd w:val="0"/>
              <w:snapToGrid w:val="0"/>
              <w:jc w:val="center"/>
              <w:rPr>
                <w:rFonts w:ascii="仿宋_GB2312"/>
                <w:sz w:val="24"/>
              </w:rPr>
            </w:pPr>
            <w:r>
              <w:rPr>
                <w:rFonts w:ascii="仿宋_GB2312"/>
                <w:sz w:val="24"/>
              </w:rPr>
              <w:t>座</w:t>
            </w:r>
          </w:p>
        </w:tc>
      </w:tr>
      <w:tr w:rsidR="00840304" w14:paraId="01680876" w14:textId="77777777">
        <w:trPr>
          <w:trHeight w:val="307"/>
        </w:trPr>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5CE9E" w14:textId="77777777" w:rsidR="00840304" w:rsidRDefault="008F6F56">
            <w:pPr>
              <w:adjustRightInd w:val="0"/>
              <w:snapToGrid w:val="0"/>
              <w:jc w:val="center"/>
              <w:rPr>
                <w:rFonts w:ascii="仿宋_GB2312"/>
                <w:sz w:val="24"/>
              </w:rPr>
            </w:pPr>
            <w:r>
              <w:rPr>
                <w:rFonts w:ascii="仿宋_GB2312"/>
                <w:sz w:val="24"/>
              </w:rPr>
              <w:t>33</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4578B" w14:textId="77777777" w:rsidR="00840304" w:rsidRDefault="008F6F56">
            <w:pPr>
              <w:adjustRightInd w:val="0"/>
              <w:snapToGrid w:val="0"/>
              <w:jc w:val="center"/>
              <w:rPr>
                <w:rFonts w:ascii="仿宋_GB2312"/>
                <w:sz w:val="24"/>
              </w:rPr>
            </w:pPr>
            <w:r>
              <w:rPr>
                <w:rFonts w:ascii="仿宋_GB2312"/>
                <w:sz w:val="24"/>
              </w:rPr>
              <w:t>教室声学环境改造</w:t>
            </w:r>
          </w:p>
        </w:tc>
        <w:tc>
          <w:tcPr>
            <w:tcW w:w="5417" w:type="dxa"/>
            <w:tcBorders>
              <w:top w:val="single" w:sz="4" w:space="0" w:color="000000"/>
              <w:left w:val="single" w:sz="4" w:space="0" w:color="000000"/>
              <w:bottom w:val="single" w:sz="4" w:space="0" w:color="000000"/>
              <w:right w:val="single" w:sz="4" w:space="0" w:color="000000"/>
            </w:tcBorders>
            <w:shd w:val="clear" w:color="auto" w:fill="auto"/>
          </w:tcPr>
          <w:p w14:paraId="12BF48AA" w14:textId="77777777" w:rsidR="00840304" w:rsidRDefault="008F6F56">
            <w:pPr>
              <w:adjustRightInd w:val="0"/>
              <w:snapToGrid w:val="0"/>
              <w:jc w:val="left"/>
              <w:rPr>
                <w:rFonts w:ascii="仿宋_GB2312"/>
                <w:sz w:val="24"/>
              </w:rPr>
            </w:pPr>
            <w:r>
              <w:rPr>
                <w:rFonts w:ascii="仿宋_GB2312"/>
                <w:sz w:val="24"/>
              </w:rPr>
              <w:t>1.</w:t>
            </w:r>
            <w:r>
              <w:rPr>
                <w:rFonts w:ascii="仿宋_GB2312"/>
                <w:sz w:val="24"/>
              </w:rPr>
              <w:t>拆除原有吊顶、地毯以、玻璃隔断及其他设施，新建隔墙及门洞；</w:t>
            </w:r>
            <w:r>
              <w:rPr>
                <w:rFonts w:ascii="仿宋_GB2312"/>
                <w:sz w:val="24"/>
              </w:rPr>
              <w:br/>
              <w:t>2.</w:t>
            </w:r>
            <w:r>
              <w:rPr>
                <w:rFonts w:ascii="仿宋_GB2312"/>
                <w:sz w:val="24"/>
              </w:rPr>
              <w:t>教室地面：线槽剔打、新建</w:t>
            </w:r>
            <w:r>
              <w:rPr>
                <w:rFonts w:ascii="仿宋_GB2312"/>
                <w:sz w:val="24"/>
              </w:rPr>
              <w:t>2</w:t>
            </w:r>
            <w:r>
              <w:rPr>
                <w:rFonts w:ascii="仿宋_GB2312"/>
                <w:sz w:val="24"/>
              </w:rPr>
              <w:t>组以上地插、</w:t>
            </w:r>
            <w:proofErr w:type="gramStart"/>
            <w:r>
              <w:rPr>
                <w:rFonts w:ascii="仿宋_GB2312"/>
                <w:sz w:val="24"/>
              </w:rPr>
              <w:t>自流平</w:t>
            </w:r>
            <w:proofErr w:type="gramEnd"/>
            <w:r>
              <w:rPr>
                <w:rFonts w:ascii="仿宋_GB2312"/>
                <w:sz w:val="24"/>
              </w:rPr>
              <w:t>找平后铺设地板胶、强弱电线路改造；</w:t>
            </w:r>
            <w:r>
              <w:rPr>
                <w:rFonts w:ascii="仿宋_GB2312"/>
                <w:sz w:val="24"/>
              </w:rPr>
              <w:br/>
              <w:t>3.</w:t>
            </w:r>
            <w:r>
              <w:rPr>
                <w:rFonts w:ascii="仿宋_GB2312"/>
                <w:sz w:val="24"/>
              </w:rPr>
              <w:t>教室顶面：需设计采用吸音材料改善教室建筑声学环境，</w:t>
            </w:r>
            <w:proofErr w:type="gramStart"/>
            <w:r>
              <w:rPr>
                <w:rFonts w:ascii="仿宋_GB2312"/>
                <w:sz w:val="24"/>
              </w:rPr>
              <w:t>石膏边吊造型</w:t>
            </w:r>
            <w:proofErr w:type="gramEnd"/>
            <w:r>
              <w:rPr>
                <w:rFonts w:ascii="仿宋_GB2312"/>
                <w:sz w:val="24"/>
              </w:rPr>
              <w:t>装饰，穿孔吸音板或更优方案；</w:t>
            </w:r>
            <w:r>
              <w:rPr>
                <w:rFonts w:ascii="仿宋_GB2312"/>
                <w:sz w:val="24"/>
              </w:rPr>
              <w:t xml:space="preserve"> </w:t>
            </w:r>
            <w:r>
              <w:rPr>
                <w:rFonts w:ascii="仿宋_GB2312"/>
                <w:sz w:val="24"/>
              </w:rPr>
              <w:br/>
              <w:t>4.</w:t>
            </w:r>
            <w:r>
              <w:rPr>
                <w:rFonts w:ascii="仿宋_GB2312"/>
                <w:sz w:val="24"/>
              </w:rPr>
              <w:t>教室墙面：讲台区域封板找平，原窗户封窗，黑板区域内凹装饰造型，后部玻璃隔断拆除后新建隔音砖隔墙或更优方案，其余墙面</w:t>
            </w:r>
            <w:proofErr w:type="spellStart"/>
            <w:r>
              <w:rPr>
                <w:rFonts w:ascii="仿宋_GB2312"/>
                <w:sz w:val="24"/>
              </w:rPr>
              <w:t>8mm</w:t>
            </w:r>
            <w:proofErr w:type="spellEnd"/>
            <w:r>
              <w:rPr>
                <w:rFonts w:ascii="仿宋_GB2312"/>
                <w:sz w:val="24"/>
              </w:rPr>
              <w:t>以上聚酯纤维吸音板满铺、讲台区域墙面覆膜木饰面；后墙增设自动授时校准电子时钟便于授课教师查看时间。</w:t>
            </w:r>
            <w:r>
              <w:rPr>
                <w:rFonts w:ascii="仿宋_GB2312"/>
                <w:sz w:val="24"/>
              </w:rPr>
              <w:br/>
              <w:t>5.</w:t>
            </w:r>
            <w:r>
              <w:rPr>
                <w:rFonts w:ascii="仿宋_GB2312"/>
                <w:sz w:val="24"/>
              </w:rPr>
              <w:t>教室灯光满足录播进行设计改造；</w:t>
            </w:r>
            <w:r>
              <w:rPr>
                <w:rFonts w:ascii="仿宋_GB2312"/>
                <w:sz w:val="24"/>
              </w:rPr>
              <w:br/>
              <w:t xml:space="preserve">6. </w:t>
            </w:r>
            <w:r>
              <w:rPr>
                <w:rFonts w:ascii="仿宋_GB2312"/>
                <w:sz w:val="24"/>
              </w:rPr>
              <w:t>隔音教室门</w:t>
            </w:r>
            <w:r>
              <w:rPr>
                <w:rFonts w:ascii="仿宋_GB2312"/>
                <w:sz w:val="24"/>
              </w:rPr>
              <w:t>2</w:t>
            </w:r>
            <w:r>
              <w:rPr>
                <w:rFonts w:ascii="仿宋_GB2312"/>
                <w:sz w:val="24"/>
              </w:rPr>
              <w:t>扇；</w:t>
            </w:r>
            <w:r>
              <w:rPr>
                <w:rFonts w:ascii="仿宋_GB2312"/>
                <w:sz w:val="24"/>
              </w:rPr>
              <w:t xml:space="preserve"> </w:t>
            </w:r>
            <w:r>
              <w:rPr>
                <w:rFonts w:ascii="仿宋_GB2312"/>
                <w:sz w:val="24"/>
              </w:rPr>
              <w:br/>
            </w:r>
            <w:r>
              <w:rPr>
                <w:rFonts w:ascii="仿宋_GB2312"/>
                <w:sz w:val="24"/>
              </w:rPr>
              <w:lastRenderedPageBreak/>
              <w:t>7.</w:t>
            </w:r>
            <w:r>
              <w:rPr>
                <w:rFonts w:ascii="仿宋_GB2312"/>
                <w:sz w:val="24"/>
              </w:rPr>
              <w:t>提供设计方案图纸，包含效果图、立面图、平面图；（教室长宽尺寸约为</w:t>
            </w:r>
            <w:r>
              <w:rPr>
                <w:rFonts w:ascii="仿宋_GB2312"/>
                <w:sz w:val="24"/>
              </w:rPr>
              <w:t>10</w:t>
            </w:r>
            <w:r>
              <w:rPr>
                <w:rFonts w:ascii="仿宋_GB2312"/>
                <w:sz w:val="24"/>
              </w:rPr>
              <w:t>米</w:t>
            </w:r>
            <w:r>
              <w:rPr>
                <w:rFonts w:ascii="仿宋_GB2312"/>
                <w:sz w:val="24"/>
              </w:rPr>
              <w:t>*7</w:t>
            </w:r>
            <w:r>
              <w:rPr>
                <w:rFonts w:ascii="仿宋_GB2312"/>
                <w:sz w:val="24"/>
              </w:rPr>
              <w:t>米，层高</w:t>
            </w:r>
            <w:r>
              <w:rPr>
                <w:rFonts w:ascii="仿宋_GB2312"/>
                <w:sz w:val="24"/>
              </w:rPr>
              <w:t>3</w:t>
            </w:r>
            <w:r>
              <w:rPr>
                <w:rFonts w:ascii="仿宋_GB2312"/>
                <w:sz w:val="24"/>
              </w:rPr>
              <w:t>米，其余梁柱管道等设施以现场为准）</w:t>
            </w:r>
            <w:r>
              <w:rPr>
                <w:rFonts w:ascii="仿宋_GB2312"/>
                <w:sz w:val="24"/>
              </w:rPr>
              <w:br/>
              <w:t>8.</w:t>
            </w:r>
            <w:r>
              <w:rPr>
                <w:rFonts w:ascii="仿宋_GB2312"/>
                <w:sz w:val="24"/>
              </w:rPr>
              <w:t>提供系统拓扑图方案：包含但不限于显示系统、控制及物联网系统、录播系统、扩声系统及整体框架图</w:t>
            </w:r>
            <w:r>
              <w:rPr>
                <w:rFonts w:ascii="仿宋_GB2312"/>
                <w:sz w:val="24"/>
              </w:rPr>
              <w:br/>
              <w:t>9.</w:t>
            </w:r>
            <w:r>
              <w:rPr>
                <w:rFonts w:ascii="仿宋_GB2312"/>
                <w:sz w:val="24"/>
              </w:rPr>
              <w:t>提供施工图方案：包含但不限于原始结构图，平面、顶面布置图，顶面尺寸图，顶面灯具图，立面索引图，插座布置图，开关（连线）布置图</w:t>
            </w:r>
            <w:r>
              <w:rPr>
                <w:rFonts w:ascii="仿宋_GB2312"/>
                <w:sz w:val="24"/>
              </w:rPr>
              <w:t xml:space="preserve"> </w:t>
            </w:r>
            <w:r>
              <w:rPr>
                <w:rFonts w:ascii="仿宋_GB2312"/>
                <w:sz w:val="24"/>
              </w:rPr>
              <w:br/>
              <w:t>10.</w:t>
            </w:r>
            <w:r>
              <w:rPr>
                <w:rFonts w:ascii="仿宋_GB2312"/>
                <w:sz w:val="24"/>
              </w:rPr>
              <w:t>提供效果图方案：针对本项目改造教室提供效果图，包含但不限于全景、正面、背面</w:t>
            </w:r>
            <w:proofErr w:type="gramStart"/>
            <w:r>
              <w:rPr>
                <w:rFonts w:ascii="仿宋_GB2312"/>
                <w:sz w:val="24"/>
              </w:rPr>
              <w:t>和侧面</w:t>
            </w:r>
            <w:proofErr w:type="gramEnd"/>
            <w:r>
              <w:rPr>
                <w:rFonts w:ascii="仿宋_GB2312"/>
                <w:sz w:val="24"/>
              </w:rPr>
              <w:br/>
              <w:t>11.</w:t>
            </w:r>
            <w:r>
              <w:rPr>
                <w:rFonts w:ascii="仿宋_GB2312"/>
                <w:sz w:val="24"/>
              </w:rPr>
              <w:t>方案和材质、尺寸、颜色、样式设计等必须由用户认</w:t>
            </w:r>
            <w:r>
              <w:rPr>
                <w:rFonts w:ascii="仿宋_GB2312"/>
                <w:sz w:val="24"/>
              </w:rPr>
              <w:t>签字后施工。</w:t>
            </w:r>
          </w:p>
        </w:tc>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35B14" w14:textId="77777777" w:rsidR="00840304" w:rsidRDefault="008F6F56">
            <w:pPr>
              <w:adjustRightInd w:val="0"/>
              <w:snapToGrid w:val="0"/>
              <w:jc w:val="center"/>
              <w:rPr>
                <w:rFonts w:ascii="仿宋_GB2312"/>
                <w:sz w:val="24"/>
              </w:rPr>
            </w:pPr>
            <w:r>
              <w:rPr>
                <w:rFonts w:ascii="仿宋_GB2312"/>
                <w:sz w:val="24"/>
              </w:rPr>
              <w:lastRenderedPageBreak/>
              <w:t>75</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9E662" w14:textId="77777777" w:rsidR="00840304" w:rsidRDefault="008F6F56">
            <w:pPr>
              <w:adjustRightInd w:val="0"/>
              <w:snapToGrid w:val="0"/>
              <w:jc w:val="center"/>
              <w:rPr>
                <w:rFonts w:ascii="仿宋_GB2312"/>
                <w:sz w:val="24"/>
              </w:rPr>
            </w:pPr>
            <w:r>
              <w:rPr>
                <w:rFonts w:ascii="仿宋_GB2312"/>
                <w:sz w:val="24"/>
              </w:rPr>
              <w:t>平方米</w:t>
            </w:r>
          </w:p>
        </w:tc>
      </w:tr>
      <w:tr w:rsidR="00840304" w14:paraId="76A6E591" w14:textId="77777777">
        <w:trPr>
          <w:trHeight w:val="1360"/>
        </w:trPr>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93597" w14:textId="77777777" w:rsidR="00840304" w:rsidRDefault="008F6F56">
            <w:pPr>
              <w:adjustRightInd w:val="0"/>
              <w:snapToGrid w:val="0"/>
              <w:jc w:val="center"/>
              <w:rPr>
                <w:rFonts w:ascii="仿宋_GB2312"/>
                <w:sz w:val="24"/>
              </w:rPr>
            </w:pPr>
            <w:r>
              <w:rPr>
                <w:rFonts w:ascii="仿宋_GB2312"/>
                <w:sz w:val="24"/>
              </w:rPr>
              <w:lastRenderedPageBreak/>
              <w:t>34</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9A777" w14:textId="77777777" w:rsidR="00840304" w:rsidRDefault="008F6F56">
            <w:pPr>
              <w:adjustRightInd w:val="0"/>
              <w:snapToGrid w:val="0"/>
              <w:jc w:val="center"/>
              <w:rPr>
                <w:rFonts w:ascii="仿宋_GB2312"/>
                <w:sz w:val="24"/>
              </w:rPr>
            </w:pPr>
            <w:r>
              <w:rPr>
                <w:rFonts w:ascii="仿宋_GB2312"/>
                <w:sz w:val="24"/>
              </w:rPr>
              <w:t>集成施工服务</w:t>
            </w:r>
          </w:p>
        </w:tc>
        <w:tc>
          <w:tcPr>
            <w:tcW w:w="5417" w:type="dxa"/>
            <w:tcBorders>
              <w:top w:val="single" w:sz="4" w:space="0" w:color="000000"/>
              <w:left w:val="single" w:sz="4" w:space="0" w:color="000000"/>
              <w:bottom w:val="single" w:sz="4" w:space="0" w:color="000000"/>
              <w:right w:val="single" w:sz="4" w:space="0" w:color="000000"/>
            </w:tcBorders>
            <w:shd w:val="clear" w:color="auto" w:fill="auto"/>
          </w:tcPr>
          <w:p w14:paraId="3A0A5BC2" w14:textId="77777777" w:rsidR="00840304" w:rsidRDefault="008F6F56">
            <w:pPr>
              <w:adjustRightInd w:val="0"/>
              <w:snapToGrid w:val="0"/>
              <w:jc w:val="left"/>
              <w:rPr>
                <w:rFonts w:ascii="仿宋_GB2312"/>
                <w:sz w:val="24"/>
              </w:rPr>
            </w:pPr>
            <w:r>
              <w:rPr>
                <w:rFonts w:ascii="仿宋_GB2312"/>
                <w:sz w:val="24"/>
              </w:rPr>
              <w:t>1.</w:t>
            </w:r>
            <w:r>
              <w:rPr>
                <w:rFonts w:ascii="仿宋_GB2312"/>
                <w:sz w:val="24"/>
              </w:rPr>
              <w:t>各类吊杆支架、视频、音频、控制线材，防水胶布、电工胶布、胶带、焊锡、松香、扎带、膨胀钉、标签等辅助材料；</w:t>
            </w:r>
            <w:r>
              <w:rPr>
                <w:rFonts w:ascii="仿宋_GB2312"/>
                <w:sz w:val="24"/>
              </w:rPr>
              <w:br/>
              <w:t>2.</w:t>
            </w:r>
            <w:r>
              <w:rPr>
                <w:rFonts w:ascii="仿宋_GB2312"/>
                <w:sz w:val="24"/>
              </w:rPr>
              <w:t>提供各项设备的安装、线路布管及敷设服务；</w:t>
            </w:r>
            <w:r>
              <w:rPr>
                <w:rFonts w:ascii="仿宋_GB2312"/>
                <w:sz w:val="24"/>
              </w:rPr>
              <w:br/>
              <w:t>3.</w:t>
            </w:r>
            <w:r>
              <w:rPr>
                <w:rFonts w:ascii="仿宋_GB2312"/>
                <w:sz w:val="24"/>
              </w:rPr>
              <w:t>提供各系统的软件安装及系统调试服务。</w:t>
            </w:r>
          </w:p>
        </w:tc>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6EE344" w14:textId="77777777" w:rsidR="00840304" w:rsidRDefault="008F6F56">
            <w:pPr>
              <w:adjustRightInd w:val="0"/>
              <w:snapToGrid w:val="0"/>
              <w:jc w:val="center"/>
              <w:rPr>
                <w:rFonts w:ascii="仿宋_GB2312"/>
                <w:sz w:val="24"/>
              </w:rPr>
            </w:pPr>
            <w:r>
              <w:rPr>
                <w:rFonts w:ascii="仿宋_GB2312"/>
                <w:sz w:val="24"/>
              </w:rPr>
              <w:t>1</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16D9C" w14:textId="77777777" w:rsidR="00840304" w:rsidRDefault="008F6F56">
            <w:pPr>
              <w:adjustRightInd w:val="0"/>
              <w:snapToGrid w:val="0"/>
              <w:jc w:val="center"/>
              <w:rPr>
                <w:rFonts w:ascii="仿宋_GB2312"/>
                <w:sz w:val="24"/>
              </w:rPr>
            </w:pPr>
            <w:r>
              <w:rPr>
                <w:rFonts w:ascii="仿宋_GB2312"/>
                <w:sz w:val="24"/>
              </w:rPr>
              <w:t>项</w:t>
            </w:r>
          </w:p>
        </w:tc>
      </w:tr>
    </w:tbl>
    <w:p w14:paraId="77B9C2B9" w14:textId="77777777" w:rsidR="00840304" w:rsidRDefault="00840304">
      <w:pPr>
        <w:spacing w:line="440" w:lineRule="exact"/>
        <w:ind w:firstLineChars="200" w:firstLine="562"/>
        <w:rPr>
          <w:rFonts w:ascii="方正黑体_GBK" w:eastAsia="方正黑体_GBK" w:hAnsi="宋体"/>
          <w:b/>
          <w:bCs/>
          <w:sz w:val="28"/>
          <w:szCs w:val="28"/>
        </w:rPr>
      </w:pPr>
    </w:p>
    <w:p w14:paraId="39DE49D9" w14:textId="77777777" w:rsidR="00840304" w:rsidRDefault="00840304">
      <w:pPr>
        <w:spacing w:line="440" w:lineRule="exact"/>
        <w:ind w:firstLineChars="200" w:firstLine="562"/>
        <w:rPr>
          <w:rFonts w:ascii="方正黑体_GBK" w:eastAsia="方正黑体_GBK" w:hAnsi="宋体"/>
          <w:b/>
          <w:bCs/>
          <w:sz w:val="28"/>
          <w:szCs w:val="28"/>
        </w:rPr>
      </w:pPr>
    </w:p>
    <w:p w14:paraId="1FC3CC5F" w14:textId="77777777" w:rsidR="00840304" w:rsidRDefault="00840304">
      <w:pPr>
        <w:spacing w:line="440" w:lineRule="exact"/>
        <w:ind w:firstLineChars="200" w:firstLine="562"/>
        <w:rPr>
          <w:rFonts w:ascii="方正黑体_GBK" w:eastAsia="方正黑体_GBK" w:hAnsi="宋体"/>
          <w:b/>
          <w:bCs/>
          <w:sz w:val="28"/>
          <w:szCs w:val="28"/>
        </w:rPr>
      </w:pPr>
    </w:p>
    <w:p w14:paraId="35841761" w14:textId="77777777" w:rsidR="00840304" w:rsidRDefault="00840304">
      <w:pPr>
        <w:spacing w:line="440" w:lineRule="exact"/>
        <w:ind w:firstLineChars="200" w:firstLine="562"/>
        <w:rPr>
          <w:rFonts w:ascii="方正黑体_GBK" w:eastAsia="方正黑体_GBK" w:hAnsi="宋体"/>
          <w:b/>
          <w:bCs/>
          <w:sz w:val="28"/>
          <w:szCs w:val="28"/>
        </w:rPr>
      </w:pPr>
    </w:p>
    <w:p w14:paraId="2781A6ED" w14:textId="77777777" w:rsidR="00840304" w:rsidRDefault="00840304">
      <w:pPr>
        <w:spacing w:line="440" w:lineRule="exact"/>
        <w:ind w:firstLineChars="200" w:firstLine="562"/>
        <w:rPr>
          <w:rFonts w:ascii="方正黑体_GBK" w:eastAsia="方正黑体_GBK" w:hAnsi="宋体"/>
          <w:b/>
          <w:bCs/>
          <w:sz w:val="28"/>
          <w:szCs w:val="28"/>
        </w:rPr>
      </w:pPr>
    </w:p>
    <w:p w14:paraId="33ED9EE6" w14:textId="77777777" w:rsidR="00840304" w:rsidRDefault="00840304">
      <w:pPr>
        <w:spacing w:line="440" w:lineRule="exact"/>
        <w:ind w:firstLineChars="200" w:firstLine="562"/>
        <w:rPr>
          <w:rFonts w:ascii="方正黑体_GBK" w:eastAsia="方正黑体_GBK" w:hAnsi="宋体"/>
          <w:b/>
          <w:bCs/>
          <w:sz w:val="28"/>
          <w:szCs w:val="28"/>
        </w:rPr>
      </w:pPr>
    </w:p>
    <w:p w14:paraId="3EE9741A" w14:textId="77777777" w:rsidR="0098425A" w:rsidRDefault="008F6F56">
      <w:pPr>
        <w:spacing w:line="440" w:lineRule="exact"/>
        <w:rPr>
          <w:rFonts w:hint="eastAsia"/>
          <w:color w:val="000000"/>
        </w:rPr>
      </w:pPr>
      <w:r>
        <w:rPr>
          <w:rFonts w:hint="eastAsia"/>
          <w:color w:val="000000"/>
        </w:rPr>
        <w:t>备注：</w:t>
      </w:r>
    </w:p>
    <w:p w14:paraId="37DEE00C" w14:textId="77777777" w:rsidR="0098425A" w:rsidRDefault="0098425A">
      <w:pPr>
        <w:spacing w:line="440" w:lineRule="exact"/>
        <w:rPr>
          <w:rFonts w:hint="eastAsia"/>
          <w:color w:val="000000"/>
        </w:rPr>
      </w:pPr>
    </w:p>
    <w:p w14:paraId="7C45F9FB" w14:textId="77777777" w:rsidR="0098425A" w:rsidRDefault="0098425A">
      <w:pPr>
        <w:spacing w:line="440" w:lineRule="exact"/>
        <w:rPr>
          <w:rFonts w:hint="eastAsia"/>
          <w:color w:val="000000"/>
        </w:rPr>
      </w:pPr>
    </w:p>
    <w:p w14:paraId="23941948" w14:textId="77777777" w:rsidR="0098425A" w:rsidRDefault="0098425A">
      <w:pPr>
        <w:spacing w:line="440" w:lineRule="exact"/>
        <w:rPr>
          <w:rFonts w:hint="eastAsia"/>
          <w:color w:val="000000"/>
        </w:rPr>
      </w:pPr>
    </w:p>
    <w:p w14:paraId="039AA5D1" w14:textId="77777777" w:rsidR="0098425A" w:rsidRDefault="0098425A">
      <w:pPr>
        <w:spacing w:line="440" w:lineRule="exact"/>
        <w:rPr>
          <w:rFonts w:hint="eastAsia"/>
          <w:color w:val="000000"/>
        </w:rPr>
      </w:pPr>
    </w:p>
    <w:p w14:paraId="5ED8016A" w14:textId="77777777" w:rsidR="0098425A" w:rsidRDefault="0098425A">
      <w:pPr>
        <w:spacing w:line="440" w:lineRule="exact"/>
        <w:rPr>
          <w:rFonts w:hint="eastAsia"/>
          <w:color w:val="000000"/>
        </w:rPr>
      </w:pPr>
    </w:p>
    <w:p w14:paraId="1FBB2C15" w14:textId="77777777" w:rsidR="0098425A" w:rsidRDefault="0098425A">
      <w:pPr>
        <w:spacing w:line="440" w:lineRule="exact"/>
        <w:rPr>
          <w:rFonts w:hint="eastAsia"/>
          <w:color w:val="000000"/>
        </w:rPr>
      </w:pPr>
    </w:p>
    <w:p w14:paraId="2C6C4002" w14:textId="1D17DF51" w:rsidR="00840304" w:rsidRDefault="008F6F56" w:rsidP="0098425A">
      <w:pPr>
        <w:spacing w:line="440" w:lineRule="exact"/>
        <w:ind w:firstLineChars="300" w:firstLine="630"/>
        <w:rPr>
          <w:rFonts w:ascii="方正黑体_GBK" w:eastAsia="方正黑体_GBK" w:hAnsi="宋体"/>
          <w:b/>
          <w:bCs/>
          <w:sz w:val="28"/>
          <w:szCs w:val="28"/>
        </w:rPr>
      </w:pPr>
      <w:r>
        <w:rPr>
          <w:rFonts w:hint="eastAsia"/>
          <w:color w:val="000000"/>
        </w:rPr>
        <w:t>1.</w:t>
      </w:r>
      <w:r>
        <w:rPr>
          <w:rFonts w:hint="eastAsia"/>
          <w:color w:val="000000"/>
        </w:rPr>
        <w:t>以上参数仅供参考，报价产品达到或优于以上参数即可，竞</w:t>
      </w:r>
      <w:proofErr w:type="gramStart"/>
      <w:r>
        <w:rPr>
          <w:rFonts w:hint="eastAsia"/>
          <w:color w:val="000000"/>
        </w:rPr>
        <w:t>谈文件</w:t>
      </w:r>
      <w:proofErr w:type="gramEnd"/>
      <w:r>
        <w:rPr>
          <w:rFonts w:hint="eastAsia"/>
          <w:color w:val="000000"/>
        </w:rPr>
        <w:t>注明品牌型号和详细参数。</w:t>
      </w:r>
    </w:p>
    <w:p w14:paraId="6809755A" w14:textId="77777777" w:rsidR="00840304" w:rsidRDefault="008F6F56">
      <w:pPr>
        <w:ind w:firstLineChars="300" w:firstLine="630"/>
        <w:rPr>
          <w:color w:val="000000"/>
        </w:rPr>
      </w:pPr>
      <w:r>
        <w:rPr>
          <w:rFonts w:hint="eastAsia"/>
          <w:color w:val="000000"/>
        </w:rPr>
        <w:t>2.</w:t>
      </w:r>
      <w:r>
        <w:rPr>
          <w:rFonts w:hint="eastAsia"/>
          <w:color w:val="000000"/>
        </w:rPr>
        <w:t>为保障产品质量及售后服务，所提供主要设备需提供厂家“产品售后承诺书”并加盖厂家公章。</w:t>
      </w:r>
    </w:p>
    <w:p w14:paraId="460A5BD4" w14:textId="77777777" w:rsidR="00840304" w:rsidRDefault="008F6F56">
      <w:pPr>
        <w:ind w:firstLineChars="300" w:firstLine="630"/>
        <w:rPr>
          <w:color w:val="000000"/>
        </w:rPr>
      </w:pPr>
      <w:r>
        <w:rPr>
          <w:rFonts w:hint="eastAsia"/>
          <w:color w:val="000000"/>
        </w:rPr>
        <w:t>3.</w:t>
      </w:r>
      <w:r>
        <w:rPr>
          <w:rFonts w:hint="eastAsia"/>
          <w:color w:val="000000"/>
        </w:rPr>
        <w:t>竞谈商家需协同专业技术人员共同参与，便于技术沟通。</w:t>
      </w:r>
    </w:p>
    <w:p w14:paraId="7F32A11A" w14:textId="77777777" w:rsidR="00840304" w:rsidRDefault="008F6F56">
      <w:pPr>
        <w:spacing w:line="360" w:lineRule="auto"/>
        <w:ind w:firstLineChars="200" w:firstLine="562"/>
        <w:rPr>
          <w:rFonts w:ascii="方正黑体_GBK" w:eastAsia="方正黑体_GBK" w:hAnsi="宋体"/>
          <w:b/>
          <w:bCs/>
          <w:sz w:val="28"/>
          <w:szCs w:val="28"/>
        </w:rPr>
      </w:pPr>
      <w:r>
        <w:rPr>
          <w:rFonts w:ascii="方正黑体_GBK" w:eastAsia="方正黑体_GBK" w:hAnsi="宋体" w:hint="eastAsia"/>
          <w:b/>
          <w:bCs/>
          <w:sz w:val="28"/>
          <w:szCs w:val="28"/>
        </w:rPr>
        <w:t>五、最终报价及相关文件要求：</w:t>
      </w:r>
    </w:p>
    <w:tbl>
      <w:tblPr>
        <w:tblW w:w="5000" w:type="pct"/>
        <w:tblLook w:val="04A0" w:firstRow="1" w:lastRow="0" w:firstColumn="1" w:lastColumn="0" w:noHBand="0" w:noVBand="1"/>
      </w:tblPr>
      <w:tblGrid>
        <w:gridCol w:w="574"/>
        <w:gridCol w:w="1121"/>
        <w:gridCol w:w="767"/>
        <w:gridCol w:w="2040"/>
        <w:gridCol w:w="1859"/>
        <w:gridCol w:w="927"/>
        <w:gridCol w:w="1248"/>
        <w:gridCol w:w="1090"/>
        <w:gridCol w:w="794"/>
      </w:tblGrid>
      <w:tr w:rsidR="00840304" w14:paraId="36B9CF83" w14:textId="77777777">
        <w:trPr>
          <w:trHeight w:val="270"/>
        </w:trPr>
        <w:tc>
          <w:tcPr>
            <w:tcW w:w="5000" w:type="pct"/>
            <w:gridSpan w:val="9"/>
            <w:tcBorders>
              <w:top w:val="nil"/>
              <w:left w:val="nil"/>
              <w:bottom w:val="single" w:sz="4" w:space="0" w:color="auto"/>
              <w:right w:val="nil"/>
            </w:tcBorders>
            <w:noWrap/>
            <w:vAlign w:val="center"/>
          </w:tcPr>
          <w:p w14:paraId="5351AC9E" w14:textId="77777777" w:rsidR="00840304" w:rsidRDefault="008F6F56">
            <w:pPr>
              <w:adjustRightInd w:val="0"/>
              <w:spacing w:line="400" w:lineRule="exact"/>
              <w:ind w:firstLineChars="197" w:firstLine="475"/>
              <w:jc w:val="left"/>
              <w:rPr>
                <w:rFonts w:ascii="宋体" w:hAnsi="宋体" w:cs="宋体"/>
                <w:color w:val="000000"/>
                <w:kern w:val="0"/>
                <w:sz w:val="22"/>
                <w:szCs w:val="22"/>
              </w:rPr>
            </w:pPr>
            <w:r>
              <w:rPr>
                <w:rFonts w:ascii="宋体" w:hAnsi="宋体" w:hint="eastAsia"/>
                <w:b/>
                <w:bCs/>
                <w:sz w:val="24"/>
              </w:rPr>
              <w:t>（一）报价文件格式</w:t>
            </w:r>
          </w:p>
        </w:tc>
      </w:tr>
      <w:tr w:rsidR="00840304" w14:paraId="64B04889" w14:textId="77777777">
        <w:trPr>
          <w:trHeight w:val="270"/>
        </w:trPr>
        <w:tc>
          <w:tcPr>
            <w:tcW w:w="275" w:type="pct"/>
            <w:tcBorders>
              <w:top w:val="nil"/>
              <w:left w:val="single" w:sz="4" w:space="0" w:color="auto"/>
              <w:bottom w:val="single" w:sz="4" w:space="0" w:color="auto"/>
              <w:right w:val="single" w:sz="4" w:space="0" w:color="auto"/>
            </w:tcBorders>
            <w:vAlign w:val="center"/>
          </w:tcPr>
          <w:p w14:paraId="486DC295" w14:textId="77777777" w:rsidR="00840304" w:rsidRDefault="008F6F56">
            <w:pPr>
              <w:widowControl/>
              <w:jc w:val="center"/>
              <w:rPr>
                <w:rFonts w:ascii="宋体" w:hAnsi="宋体" w:cs="宋体"/>
                <w:color w:val="000000"/>
                <w:kern w:val="0"/>
                <w:sz w:val="18"/>
                <w:szCs w:val="18"/>
              </w:rPr>
            </w:pPr>
            <w:r>
              <w:rPr>
                <w:rFonts w:ascii="宋体" w:hAnsi="宋体" w:cs="宋体" w:hint="eastAsia"/>
                <w:color w:val="000000"/>
                <w:kern w:val="0"/>
                <w:sz w:val="18"/>
                <w:szCs w:val="18"/>
              </w:rPr>
              <w:t>序号</w:t>
            </w:r>
          </w:p>
        </w:tc>
        <w:tc>
          <w:tcPr>
            <w:tcW w:w="538" w:type="pct"/>
            <w:tcBorders>
              <w:top w:val="nil"/>
              <w:left w:val="nil"/>
              <w:bottom w:val="single" w:sz="4" w:space="0" w:color="auto"/>
              <w:right w:val="single" w:sz="4" w:space="0" w:color="auto"/>
            </w:tcBorders>
            <w:vAlign w:val="center"/>
          </w:tcPr>
          <w:p w14:paraId="2034244B" w14:textId="77777777" w:rsidR="00840304" w:rsidRDefault="008F6F56">
            <w:pPr>
              <w:widowControl/>
              <w:jc w:val="center"/>
              <w:rPr>
                <w:rFonts w:ascii="宋体" w:hAnsi="宋体" w:cs="宋体"/>
                <w:color w:val="000000"/>
                <w:kern w:val="0"/>
                <w:sz w:val="18"/>
                <w:szCs w:val="18"/>
              </w:rPr>
            </w:pPr>
            <w:r>
              <w:rPr>
                <w:rFonts w:ascii="宋体" w:hAnsi="宋体" w:cs="宋体" w:hint="eastAsia"/>
                <w:color w:val="000000"/>
                <w:kern w:val="0"/>
                <w:sz w:val="18"/>
                <w:szCs w:val="18"/>
              </w:rPr>
              <w:t>产品名称</w:t>
            </w:r>
          </w:p>
        </w:tc>
        <w:tc>
          <w:tcPr>
            <w:tcW w:w="368" w:type="pct"/>
            <w:tcBorders>
              <w:top w:val="nil"/>
              <w:left w:val="nil"/>
              <w:bottom w:val="single" w:sz="4" w:space="0" w:color="auto"/>
              <w:right w:val="single" w:sz="4" w:space="0" w:color="auto"/>
            </w:tcBorders>
            <w:vAlign w:val="center"/>
          </w:tcPr>
          <w:p w14:paraId="4C7FC3DA" w14:textId="77777777" w:rsidR="00840304" w:rsidRDefault="008F6F56">
            <w:pPr>
              <w:widowControl/>
              <w:jc w:val="center"/>
              <w:rPr>
                <w:rFonts w:ascii="宋体" w:hAnsi="宋体" w:cs="宋体"/>
                <w:color w:val="000000"/>
                <w:kern w:val="0"/>
                <w:sz w:val="18"/>
                <w:szCs w:val="18"/>
              </w:rPr>
            </w:pPr>
            <w:r>
              <w:rPr>
                <w:rFonts w:ascii="宋体" w:hAnsi="宋体" w:cs="宋体" w:hint="eastAsia"/>
                <w:color w:val="000000"/>
                <w:kern w:val="0"/>
                <w:sz w:val="18"/>
                <w:szCs w:val="18"/>
              </w:rPr>
              <w:t>品牌</w:t>
            </w:r>
          </w:p>
        </w:tc>
        <w:tc>
          <w:tcPr>
            <w:tcW w:w="979" w:type="pct"/>
            <w:tcBorders>
              <w:top w:val="nil"/>
              <w:left w:val="nil"/>
              <w:bottom w:val="single" w:sz="4" w:space="0" w:color="auto"/>
              <w:right w:val="single" w:sz="4" w:space="0" w:color="auto"/>
            </w:tcBorders>
            <w:vAlign w:val="center"/>
          </w:tcPr>
          <w:p w14:paraId="50381354" w14:textId="77777777" w:rsidR="00840304" w:rsidRDefault="008F6F56">
            <w:pPr>
              <w:widowControl/>
              <w:jc w:val="center"/>
              <w:rPr>
                <w:rFonts w:ascii="宋体" w:hAnsi="宋体" w:cs="宋体"/>
                <w:color w:val="000000"/>
                <w:kern w:val="0"/>
                <w:sz w:val="18"/>
                <w:szCs w:val="18"/>
              </w:rPr>
            </w:pPr>
            <w:r>
              <w:rPr>
                <w:rFonts w:ascii="宋体" w:hAnsi="宋体" w:cs="宋体"/>
                <w:color w:val="000000"/>
                <w:kern w:val="0"/>
                <w:sz w:val="18"/>
                <w:szCs w:val="18"/>
              </w:rPr>
              <w:t>规格型号</w:t>
            </w:r>
          </w:p>
        </w:tc>
        <w:tc>
          <w:tcPr>
            <w:tcW w:w="892" w:type="pct"/>
            <w:tcBorders>
              <w:top w:val="nil"/>
              <w:left w:val="nil"/>
              <w:bottom w:val="single" w:sz="4" w:space="0" w:color="auto"/>
              <w:right w:val="single" w:sz="4" w:space="0" w:color="auto"/>
            </w:tcBorders>
            <w:vAlign w:val="center"/>
          </w:tcPr>
          <w:p w14:paraId="4A750D93" w14:textId="77777777" w:rsidR="00840304" w:rsidRDefault="008F6F56">
            <w:pPr>
              <w:widowControl/>
              <w:jc w:val="center"/>
              <w:rPr>
                <w:rFonts w:ascii="宋体" w:hAnsi="宋体" w:cs="宋体"/>
                <w:color w:val="000000"/>
                <w:kern w:val="0"/>
                <w:sz w:val="18"/>
                <w:szCs w:val="18"/>
              </w:rPr>
            </w:pPr>
            <w:r>
              <w:rPr>
                <w:rFonts w:ascii="宋体" w:hAnsi="宋体" w:cs="宋体" w:hint="eastAsia"/>
                <w:color w:val="000000"/>
                <w:kern w:val="0"/>
                <w:sz w:val="18"/>
                <w:szCs w:val="18"/>
              </w:rPr>
              <w:t>数量</w:t>
            </w:r>
          </w:p>
        </w:tc>
        <w:tc>
          <w:tcPr>
            <w:tcW w:w="445" w:type="pct"/>
            <w:tcBorders>
              <w:top w:val="nil"/>
              <w:left w:val="nil"/>
              <w:bottom w:val="single" w:sz="4" w:space="0" w:color="auto"/>
              <w:right w:val="single" w:sz="4" w:space="0" w:color="auto"/>
            </w:tcBorders>
            <w:vAlign w:val="center"/>
          </w:tcPr>
          <w:p w14:paraId="1BA6B79D" w14:textId="77777777" w:rsidR="00840304" w:rsidRDefault="008F6F56">
            <w:pPr>
              <w:widowControl/>
              <w:jc w:val="center"/>
              <w:rPr>
                <w:rFonts w:ascii="宋体" w:hAnsi="宋体" w:cs="宋体"/>
                <w:color w:val="000000"/>
                <w:kern w:val="0"/>
                <w:sz w:val="18"/>
                <w:szCs w:val="18"/>
              </w:rPr>
            </w:pPr>
            <w:r>
              <w:rPr>
                <w:rFonts w:ascii="宋体" w:hAnsi="宋体" w:cs="宋体" w:hint="eastAsia"/>
                <w:color w:val="000000"/>
                <w:kern w:val="0"/>
                <w:sz w:val="18"/>
                <w:szCs w:val="18"/>
              </w:rPr>
              <w:t>单位</w:t>
            </w:r>
          </w:p>
        </w:tc>
        <w:tc>
          <w:tcPr>
            <w:tcW w:w="599" w:type="pct"/>
            <w:tcBorders>
              <w:top w:val="nil"/>
              <w:left w:val="nil"/>
              <w:bottom w:val="single" w:sz="4" w:space="0" w:color="auto"/>
              <w:right w:val="single" w:sz="4" w:space="0" w:color="auto"/>
            </w:tcBorders>
            <w:vAlign w:val="center"/>
          </w:tcPr>
          <w:p w14:paraId="21E788F3" w14:textId="77777777" w:rsidR="00840304" w:rsidRDefault="008F6F56">
            <w:pPr>
              <w:widowControl/>
              <w:rPr>
                <w:rFonts w:ascii="宋体" w:hAnsi="宋体" w:cs="宋体"/>
                <w:color w:val="000000"/>
                <w:kern w:val="0"/>
                <w:sz w:val="18"/>
                <w:szCs w:val="18"/>
              </w:rPr>
            </w:pPr>
            <w:r>
              <w:rPr>
                <w:rFonts w:ascii="宋体" w:hAnsi="宋体" w:cs="宋体" w:hint="eastAsia"/>
                <w:color w:val="000000"/>
                <w:kern w:val="0"/>
                <w:sz w:val="18"/>
                <w:szCs w:val="18"/>
              </w:rPr>
              <w:t>单价（元）</w:t>
            </w:r>
          </w:p>
        </w:tc>
        <w:tc>
          <w:tcPr>
            <w:tcW w:w="523" w:type="pct"/>
            <w:tcBorders>
              <w:top w:val="nil"/>
              <w:left w:val="nil"/>
              <w:bottom w:val="single" w:sz="4" w:space="0" w:color="auto"/>
              <w:right w:val="single" w:sz="4" w:space="0" w:color="auto"/>
            </w:tcBorders>
            <w:vAlign w:val="center"/>
          </w:tcPr>
          <w:p w14:paraId="6F4E8791" w14:textId="77777777" w:rsidR="00840304" w:rsidRDefault="008F6F56">
            <w:pPr>
              <w:widowControl/>
              <w:jc w:val="center"/>
              <w:rPr>
                <w:rFonts w:ascii="宋体" w:hAnsi="宋体" w:cs="宋体"/>
                <w:color w:val="000000"/>
                <w:kern w:val="0"/>
                <w:sz w:val="18"/>
                <w:szCs w:val="18"/>
              </w:rPr>
            </w:pPr>
            <w:r>
              <w:rPr>
                <w:rFonts w:ascii="宋体" w:hAnsi="宋体" w:cs="宋体" w:hint="eastAsia"/>
                <w:color w:val="000000"/>
                <w:kern w:val="0"/>
                <w:sz w:val="18"/>
                <w:szCs w:val="18"/>
              </w:rPr>
              <w:t>小计（元）</w:t>
            </w:r>
          </w:p>
        </w:tc>
        <w:tc>
          <w:tcPr>
            <w:tcW w:w="381" w:type="pct"/>
            <w:tcBorders>
              <w:top w:val="nil"/>
              <w:left w:val="nil"/>
              <w:bottom w:val="single" w:sz="4" w:space="0" w:color="auto"/>
              <w:right w:val="single" w:sz="4" w:space="0" w:color="auto"/>
            </w:tcBorders>
            <w:vAlign w:val="center"/>
          </w:tcPr>
          <w:p w14:paraId="55BA290D" w14:textId="77777777" w:rsidR="00840304" w:rsidRDefault="008F6F56">
            <w:pPr>
              <w:widowControl/>
              <w:jc w:val="center"/>
              <w:rPr>
                <w:rFonts w:ascii="宋体" w:hAnsi="宋体" w:cs="宋体"/>
                <w:color w:val="000000"/>
                <w:kern w:val="0"/>
                <w:sz w:val="18"/>
                <w:szCs w:val="18"/>
              </w:rPr>
            </w:pPr>
            <w:r>
              <w:rPr>
                <w:rFonts w:ascii="宋体" w:hAnsi="宋体" w:cs="宋体" w:hint="eastAsia"/>
                <w:color w:val="000000"/>
                <w:kern w:val="0"/>
                <w:sz w:val="18"/>
                <w:szCs w:val="18"/>
              </w:rPr>
              <w:t>备注</w:t>
            </w:r>
          </w:p>
        </w:tc>
      </w:tr>
      <w:tr w:rsidR="00840304" w14:paraId="06C7B7D6" w14:textId="77777777">
        <w:trPr>
          <w:trHeight w:val="270"/>
        </w:trPr>
        <w:tc>
          <w:tcPr>
            <w:tcW w:w="275" w:type="pct"/>
            <w:tcBorders>
              <w:top w:val="nil"/>
              <w:left w:val="single" w:sz="4" w:space="0" w:color="auto"/>
              <w:bottom w:val="single" w:sz="4" w:space="0" w:color="auto"/>
              <w:right w:val="single" w:sz="4" w:space="0" w:color="auto"/>
            </w:tcBorders>
            <w:noWrap/>
            <w:vAlign w:val="center"/>
          </w:tcPr>
          <w:p w14:paraId="35DB2242" w14:textId="77777777" w:rsidR="00840304" w:rsidRDefault="008F6F56">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538" w:type="pct"/>
            <w:tcBorders>
              <w:top w:val="nil"/>
              <w:left w:val="nil"/>
              <w:bottom w:val="single" w:sz="4" w:space="0" w:color="auto"/>
              <w:right w:val="single" w:sz="4" w:space="0" w:color="auto"/>
            </w:tcBorders>
            <w:noWrap/>
            <w:vAlign w:val="center"/>
          </w:tcPr>
          <w:p w14:paraId="6C682970" w14:textId="77777777" w:rsidR="00840304" w:rsidRDefault="00840304">
            <w:pPr>
              <w:widowControl/>
              <w:jc w:val="center"/>
              <w:rPr>
                <w:rFonts w:ascii="宋体" w:hAnsi="宋体" w:cs="宋体"/>
                <w:color w:val="000000"/>
                <w:kern w:val="0"/>
                <w:sz w:val="22"/>
                <w:szCs w:val="22"/>
              </w:rPr>
            </w:pPr>
          </w:p>
        </w:tc>
        <w:tc>
          <w:tcPr>
            <w:tcW w:w="368" w:type="pct"/>
            <w:tcBorders>
              <w:top w:val="nil"/>
              <w:left w:val="nil"/>
              <w:bottom w:val="single" w:sz="4" w:space="0" w:color="auto"/>
              <w:right w:val="single" w:sz="4" w:space="0" w:color="auto"/>
            </w:tcBorders>
            <w:noWrap/>
            <w:vAlign w:val="center"/>
          </w:tcPr>
          <w:p w14:paraId="5E400EC8" w14:textId="77777777" w:rsidR="00840304" w:rsidRDefault="00840304">
            <w:pPr>
              <w:widowControl/>
              <w:jc w:val="center"/>
              <w:rPr>
                <w:rFonts w:ascii="宋体" w:hAnsi="宋体" w:cs="宋体"/>
                <w:color w:val="000000"/>
                <w:kern w:val="0"/>
                <w:sz w:val="22"/>
                <w:szCs w:val="22"/>
              </w:rPr>
            </w:pPr>
          </w:p>
        </w:tc>
        <w:tc>
          <w:tcPr>
            <w:tcW w:w="979" w:type="pct"/>
            <w:tcBorders>
              <w:top w:val="nil"/>
              <w:left w:val="nil"/>
              <w:bottom w:val="single" w:sz="4" w:space="0" w:color="auto"/>
              <w:right w:val="single" w:sz="4" w:space="0" w:color="auto"/>
            </w:tcBorders>
            <w:noWrap/>
            <w:vAlign w:val="center"/>
          </w:tcPr>
          <w:p w14:paraId="64F78EDF" w14:textId="77777777" w:rsidR="00840304" w:rsidRDefault="00840304">
            <w:pPr>
              <w:widowControl/>
              <w:jc w:val="center"/>
              <w:rPr>
                <w:rFonts w:ascii="宋体" w:hAnsi="宋体" w:cs="宋体"/>
                <w:color w:val="000000"/>
                <w:kern w:val="0"/>
                <w:sz w:val="22"/>
                <w:szCs w:val="22"/>
              </w:rPr>
            </w:pPr>
          </w:p>
        </w:tc>
        <w:tc>
          <w:tcPr>
            <w:tcW w:w="892" w:type="pct"/>
            <w:tcBorders>
              <w:top w:val="nil"/>
              <w:left w:val="nil"/>
              <w:bottom w:val="single" w:sz="4" w:space="0" w:color="auto"/>
              <w:right w:val="single" w:sz="4" w:space="0" w:color="auto"/>
            </w:tcBorders>
            <w:noWrap/>
            <w:vAlign w:val="center"/>
          </w:tcPr>
          <w:p w14:paraId="79D2DD13" w14:textId="77777777" w:rsidR="00840304" w:rsidRDefault="00840304">
            <w:pPr>
              <w:widowControl/>
              <w:jc w:val="center"/>
              <w:rPr>
                <w:rFonts w:ascii="宋体" w:hAnsi="宋体" w:cs="宋体"/>
                <w:color w:val="000000"/>
                <w:kern w:val="0"/>
                <w:sz w:val="22"/>
                <w:szCs w:val="22"/>
              </w:rPr>
            </w:pPr>
          </w:p>
        </w:tc>
        <w:tc>
          <w:tcPr>
            <w:tcW w:w="445" w:type="pct"/>
            <w:tcBorders>
              <w:top w:val="nil"/>
              <w:left w:val="nil"/>
              <w:bottom w:val="single" w:sz="4" w:space="0" w:color="auto"/>
              <w:right w:val="single" w:sz="4" w:space="0" w:color="auto"/>
            </w:tcBorders>
            <w:noWrap/>
            <w:vAlign w:val="center"/>
          </w:tcPr>
          <w:p w14:paraId="05CC33B2" w14:textId="77777777" w:rsidR="00840304" w:rsidRDefault="00840304">
            <w:pPr>
              <w:widowControl/>
              <w:jc w:val="center"/>
              <w:rPr>
                <w:rFonts w:ascii="宋体" w:hAnsi="宋体" w:cs="宋体"/>
                <w:color w:val="000000"/>
                <w:kern w:val="0"/>
                <w:sz w:val="22"/>
                <w:szCs w:val="22"/>
              </w:rPr>
            </w:pPr>
          </w:p>
        </w:tc>
        <w:tc>
          <w:tcPr>
            <w:tcW w:w="599" w:type="pct"/>
            <w:tcBorders>
              <w:top w:val="nil"/>
              <w:left w:val="nil"/>
              <w:bottom w:val="single" w:sz="4" w:space="0" w:color="auto"/>
              <w:right w:val="single" w:sz="4" w:space="0" w:color="auto"/>
            </w:tcBorders>
            <w:noWrap/>
            <w:vAlign w:val="center"/>
          </w:tcPr>
          <w:p w14:paraId="5127BEDA" w14:textId="77777777" w:rsidR="00840304" w:rsidRDefault="00840304">
            <w:pPr>
              <w:widowControl/>
              <w:jc w:val="center"/>
              <w:rPr>
                <w:rFonts w:ascii="宋体" w:hAnsi="宋体" w:cs="宋体"/>
                <w:color w:val="000000"/>
                <w:kern w:val="0"/>
                <w:sz w:val="22"/>
                <w:szCs w:val="22"/>
              </w:rPr>
            </w:pPr>
          </w:p>
        </w:tc>
        <w:tc>
          <w:tcPr>
            <w:tcW w:w="523" w:type="pct"/>
            <w:tcBorders>
              <w:top w:val="nil"/>
              <w:left w:val="nil"/>
              <w:bottom w:val="single" w:sz="4" w:space="0" w:color="auto"/>
              <w:right w:val="single" w:sz="4" w:space="0" w:color="auto"/>
            </w:tcBorders>
            <w:noWrap/>
            <w:vAlign w:val="center"/>
          </w:tcPr>
          <w:p w14:paraId="24576B86" w14:textId="77777777" w:rsidR="00840304" w:rsidRDefault="00840304">
            <w:pPr>
              <w:widowControl/>
              <w:jc w:val="center"/>
              <w:rPr>
                <w:rFonts w:ascii="宋体" w:hAnsi="宋体" w:cs="宋体"/>
                <w:color w:val="000000"/>
                <w:kern w:val="0"/>
                <w:sz w:val="22"/>
                <w:szCs w:val="22"/>
              </w:rPr>
            </w:pPr>
          </w:p>
        </w:tc>
        <w:tc>
          <w:tcPr>
            <w:tcW w:w="381" w:type="pct"/>
            <w:tcBorders>
              <w:top w:val="nil"/>
              <w:left w:val="nil"/>
              <w:bottom w:val="single" w:sz="4" w:space="0" w:color="auto"/>
              <w:right w:val="single" w:sz="4" w:space="0" w:color="auto"/>
            </w:tcBorders>
            <w:vAlign w:val="center"/>
          </w:tcPr>
          <w:p w14:paraId="5E6B08E3" w14:textId="77777777" w:rsidR="00840304" w:rsidRDefault="00840304">
            <w:pPr>
              <w:widowControl/>
              <w:jc w:val="center"/>
              <w:rPr>
                <w:rFonts w:ascii="宋体" w:hAnsi="宋体" w:cs="宋体"/>
                <w:color w:val="000000"/>
                <w:kern w:val="0"/>
                <w:sz w:val="22"/>
                <w:szCs w:val="22"/>
              </w:rPr>
            </w:pPr>
          </w:p>
        </w:tc>
      </w:tr>
      <w:tr w:rsidR="00840304" w14:paraId="78D0F8B6" w14:textId="77777777">
        <w:trPr>
          <w:trHeight w:val="270"/>
        </w:trPr>
        <w:tc>
          <w:tcPr>
            <w:tcW w:w="275" w:type="pct"/>
            <w:tcBorders>
              <w:top w:val="nil"/>
              <w:left w:val="single" w:sz="4" w:space="0" w:color="auto"/>
              <w:bottom w:val="single" w:sz="4" w:space="0" w:color="auto"/>
              <w:right w:val="single" w:sz="4" w:space="0" w:color="auto"/>
            </w:tcBorders>
            <w:noWrap/>
            <w:vAlign w:val="center"/>
          </w:tcPr>
          <w:p w14:paraId="32C2E174" w14:textId="77777777" w:rsidR="00840304" w:rsidRDefault="008F6F56">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538" w:type="pct"/>
            <w:tcBorders>
              <w:top w:val="nil"/>
              <w:left w:val="nil"/>
              <w:bottom w:val="single" w:sz="4" w:space="0" w:color="auto"/>
              <w:right w:val="single" w:sz="4" w:space="0" w:color="auto"/>
            </w:tcBorders>
            <w:noWrap/>
            <w:vAlign w:val="center"/>
          </w:tcPr>
          <w:p w14:paraId="31DF1D49" w14:textId="77777777" w:rsidR="00840304" w:rsidRDefault="00840304">
            <w:pPr>
              <w:widowControl/>
              <w:jc w:val="center"/>
              <w:rPr>
                <w:rFonts w:ascii="宋体" w:hAnsi="宋体" w:cs="宋体"/>
                <w:color w:val="000000"/>
                <w:kern w:val="0"/>
                <w:sz w:val="22"/>
                <w:szCs w:val="22"/>
              </w:rPr>
            </w:pPr>
          </w:p>
        </w:tc>
        <w:tc>
          <w:tcPr>
            <w:tcW w:w="368" w:type="pct"/>
            <w:tcBorders>
              <w:top w:val="nil"/>
              <w:left w:val="nil"/>
              <w:bottom w:val="single" w:sz="4" w:space="0" w:color="auto"/>
              <w:right w:val="single" w:sz="4" w:space="0" w:color="auto"/>
            </w:tcBorders>
            <w:noWrap/>
            <w:vAlign w:val="center"/>
          </w:tcPr>
          <w:p w14:paraId="11165114" w14:textId="77777777" w:rsidR="00840304" w:rsidRDefault="00840304">
            <w:pPr>
              <w:widowControl/>
              <w:jc w:val="center"/>
              <w:rPr>
                <w:rFonts w:ascii="宋体" w:hAnsi="宋体" w:cs="宋体"/>
                <w:color w:val="000000"/>
                <w:kern w:val="0"/>
                <w:sz w:val="22"/>
                <w:szCs w:val="22"/>
              </w:rPr>
            </w:pPr>
          </w:p>
        </w:tc>
        <w:tc>
          <w:tcPr>
            <w:tcW w:w="979" w:type="pct"/>
            <w:tcBorders>
              <w:top w:val="nil"/>
              <w:left w:val="nil"/>
              <w:bottom w:val="single" w:sz="4" w:space="0" w:color="auto"/>
              <w:right w:val="single" w:sz="4" w:space="0" w:color="auto"/>
            </w:tcBorders>
            <w:noWrap/>
            <w:vAlign w:val="center"/>
          </w:tcPr>
          <w:p w14:paraId="08F6ED1A" w14:textId="77777777" w:rsidR="00840304" w:rsidRDefault="00840304">
            <w:pPr>
              <w:widowControl/>
              <w:jc w:val="center"/>
              <w:rPr>
                <w:rFonts w:ascii="宋体" w:hAnsi="宋体" w:cs="宋体"/>
                <w:color w:val="000000"/>
                <w:kern w:val="0"/>
                <w:sz w:val="22"/>
                <w:szCs w:val="22"/>
              </w:rPr>
            </w:pPr>
          </w:p>
        </w:tc>
        <w:tc>
          <w:tcPr>
            <w:tcW w:w="892" w:type="pct"/>
            <w:tcBorders>
              <w:top w:val="nil"/>
              <w:left w:val="nil"/>
              <w:bottom w:val="single" w:sz="4" w:space="0" w:color="auto"/>
              <w:right w:val="single" w:sz="4" w:space="0" w:color="auto"/>
            </w:tcBorders>
            <w:noWrap/>
            <w:vAlign w:val="center"/>
          </w:tcPr>
          <w:p w14:paraId="51712ED2" w14:textId="77777777" w:rsidR="00840304" w:rsidRDefault="00840304">
            <w:pPr>
              <w:widowControl/>
              <w:jc w:val="center"/>
              <w:rPr>
                <w:rFonts w:ascii="宋体" w:hAnsi="宋体" w:cs="宋体"/>
                <w:color w:val="000000"/>
                <w:kern w:val="0"/>
                <w:sz w:val="22"/>
                <w:szCs w:val="22"/>
              </w:rPr>
            </w:pPr>
          </w:p>
        </w:tc>
        <w:tc>
          <w:tcPr>
            <w:tcW w:w="445" w:type="pct"/>
            <w:tcBorders>
              <w:top w:val="nil"/>
              <w:left w:val="nil"/>
              <w:bottom w:val="single" w:sz="4" w:space="0" w:color="auto"/>
              <w:right w:val="single" w:sz="4" w:space="0" w:color="auto"/>
            </w:tcBorders>
            <w:noWrap/>
            <w:vAlign w:val="center"/>
          </w:tcPr>
          <w:p w14:paraId="2CBFFDC5" w14:textId="77777777" w:rsidR="00840304" w:rsidRDefault="00840304">
            <w:pPr>
              <w:widowControl/>
              <w:jc w:val="center"/>
              <w:rPr>
                <w:rFonts w:ascii="宋体" w:hAnsi="宋体" w:cs="宋体"/>
                <w:color w:val="000000"/>
                <w:kern w:val="0"/>
                <w:sz w:val="22"/>
                <w:szCs w:val="22"/>
              </w:rPr>
            </w:pPr>
          </w:p>
        </w:tc>
        <w:tc>
          <w:tcPr>
            <w:tcW w:w="599" w:type="pct"/>
            <w:tcBorders>
              <w:top w:val="nil"/>
              <w:left w:val="nil"/>
              <w:bottom w:val="single" w:sz="4" w:space="0" w:color="auto"/>
              <w:right w:val="single" w:sz="4" w:space="0" w:color="auto"/>
            </w:tcBorders>
            <w:noWrap/>
            <w:vAlign w:val="center"/>
          </w:tcPr>
          <w:p w14:paraId="52BAAED9" w14:textId="77777777" w:rsidR="00840304" w:rsidRDefault="00840304">
            <w:pPr>
              <w:widowControl/>
              <w:jc w:val="center"/>
              <w:rPr>
                <w:rFonts w:ascii="宋体" w:hAnsi="宋体" w:cs="宋体"/>
                <w:color w:val="000000"/>
                <w:kern w:val="0"/>
                <w:sz w:val="22"/>
                <w:szCs w:val="22"/>
              </w:rPr>
            </w:pPr>
          </w:p>
        </w:tc>
        <w:tc>
          <w:tcPr>
            <w:tcW w:w="523" w:type="pct"/>
            <w:tcBorders>
              <w:top w:val="nil"/>
              <w:left w:val="nil"/>
              <w:bottom w:val="single" w:sz="4" w:space="0" w:color="auto"/>
              <w:right w:val="single" w:sz="4" w:space="0" w:color="auto"/>
            </w:tcBorders>
            <w:noWrap/>
            <w:vAlign w:val="center"/>
          </w:tcPr>
          <w:p w14:paraId="051A21FF" w14:textId="77777777" w:rsidR="00840304" w:rsidRDefault="00840304">
            <w:pPr>
              <w:widowControl/>
              <w:jc w:val="center"/>
              <w:rPr>
                <w:rFonts w:ascii="宋体" w:hAnsi="宋体" w:cs="宋体"/>
                <w:color w:val="000000"/>
                <w:kern w:val="0"/>
                <w:sz w:val="22"/>
                <w:szCs w:val="22"/>
              </w:rPr>
            </w:pPr>
          </w:p>
        </w:tc>
        <w:tc>
          <w:tcPr>
            <w:tcW w:w="381" w:type="pct"/>
            <w:tcBorders>
              <w:top w:val="nil"/>
              <w:left w:val="nil"/>
              <w:bottom w:val="single" w:sz="4" w:space="0" w:color="auto"/>
              <w:right w:val="single" w:sz="4" w:space="0" w:color="auto"/>
            </w:tcBorders>
            <w:vAlign w:val="center"/>
          </w:tcPr>
          <w:p w14:paraId="55AE5776" w14:textId="77777777" w:rsidR="00840304" w:rsidRDefault="00840304">
            <w:pPr>
              <w:widowControl/>
              <w:jc w:val="center"/>
              <w:rPr>
                <w:rFonts w:ascii="宋体" w:hAnsi="宋体" w:cs="宋体"/>
                <w:color w:val="000000"/>
                <w:kern w:val="0"/>
                <w:sz w:val="22"/>
                <w:szCs w:val="22"/>
              </w:rPr>
            </w:pPr>
          </w:p>
        </w:tc>
      </w:tr>
      <w:tr w:rsidR="00840304" w14:paraId="31CBDDC5" w14:textId="77777777">
        <w:trPr>
          <w:trHeight w:val="270"/>
        </w:trPr>
        <w:tc>
          <w:tcPr>
            <w:tcW w:w="275" w:type="pct"/>
            <w:tcBorders>
              <w:top w:val="nil"/>
              <w:left w:val="single" w:sz="4" w:space="0" w:color="auto"/>
              <w:bottom w:val="single" w:sz="4" w:space="0" w:color="auto"/>
              <w:right w:val="single" w:sz="4" w:space="0" w:color="auto"/>
            </w:tcBorders>
            <w:noWrap/>
            <w:vAlign w:val="center"/>
          </w:tcPr>
          <w:p w14:paraId="7686824C" w14:textId="77777777" w:rsidR="00840304" w:rsidRDefault="008F6F56">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538" w:type="pct"/>
            <w:tcBorders>
              <w:top w:val="nil"/>
              <w:left w:val="nil"/>
              <w:bottom w:val="single" w:sz="4" w:space="0" w:color="auto"/>
              <w:right w:val="single" w:sz="4" w:space="0" w:color="auto"/>
            </w:tcBorders>
            <w:noWrap/>
            <w:vAlign w:val="center"/>
          </w:tcPr>
          <w:p w14:paraId="3ADC0329" w14:textId="77777777" w:rsidR="00840304" w:rsidRDefault="00840304">
            <w:pPr>
              <w:widowControl/>
              <w:jc w:val="center"/>
              <w:rPr>
                <w:rFonts w:ascii="宋体" w:hAnsi="宋体" w:cs="宋体"/>
                <w:color w:val="000000"/>
                <w:kern w:val="0"/>
                <w:sz w:val="22"/>
                <w:szCs w:val="22"/>
              </w:rPr>
            </w:pPr>
          </w:p>
        </w:tc>
        <w:tc>
          <w:tcPr>
            <w:tcW w:w="368" w:type="pct"/>
            <w:tcBorders>
              <w:top w:val="nil"/>
              <w:left w:val="nil"/>
              <w:bottom w:val="single" w:sz="4" w:space="0" w:color="auto"/>
              <w:right w:val="single" w:sz="4" w:space="0" w:color="auto"/>
            </w:tcBorders>
            <w:noWrap/>
            <w:vAlign w:val="center"/>
          </w:tcPr>
          <w:p w14:paraId="2DFF970D" w14:textId="77777777" w:rsidR="00840304" w:rsidRDefault="00840304">
            <w:pPr>
              <w:widowControl/>
              <w:jc w:val="center"/>
              <w:rPr>
                <w:rFonts w:ascii="宋体" w:hAnsi="宋体" w:cs="宋体"/>
                <w:color w:val="000000"/>
                <w:kern w:val="0"/>
                <w:sz w:val="22"/>
                <w:szCs w:val="22"/>
              </w:rPr>
            </w:pPr>
          </w:p>
        </w:tc>
        <w:tc>
          <w:tcPr>
            <w:tcW w:w="979" w:type="pct"/>
            <w:tcBorders>
              <w:top w:val="nil"/>
              <w:left w:val="nil"/>
              <w:bottom w:val="single" w:sz="4" w:space="0" w:color="auto"/>
              <w:right w:val="single" w:sz="4" w:space="0" w:color="auto"/>
            </w:tcBorders>
            <w:noWrap/>
            <w:vAlign w:val="center"/>
          </w:tcPr>
          <w:p w14:paraId="78118BC7" w14:textId="77777777" w:rsidR="00840304" w:rsidRDefault="00840304">
            <w:pPr>
              <w:widowControl/>
              <w:jc w:val="center"/>
              <w:rPr>
                <w:rFonts w:ascii="宋体" w:hAnsi="宋体" w:cs="宋体"/>
                <w:color w:val="000000"/>
                <w:kern w:val="0"/>
                <w:sz w:val="22"/>
                <w:szCs w:val="22"/>
              </w:rPr>
            </w:pPr>
          </w:p>
        </w:tc>
        <w:tc>
          <w:tcPr>
            <w:tcW w:w="892" w:type="pct"/>
            <w:tcBorders>
              <w:top w:val="nil"/>
              <w:left w:val="nil"/>
              <w:bottom w:val="single" w:sz="4" w:space="0" w:color="auto"/>
              <w:right w:val="single" w:sz="4" w:space="0" w:color="auto"/>
            </w:tcBorders>
            <w:noWrap/>
            <w:vAlign w:val="center"/>
          </w:tcPr>
          <w:p w14:paraId="62F6D051" w14:textId="77777777" w:rsidR="00840304" w:rsidRDefault="00840304">
            <w:pPr>
              <w:widowControl/>
              <w:jc w:val="center"/>
              <w:rPr>
                <w:rFonts w:ascii="宋体" w:hAnsi="宋体" w:cs="宋体"/>
                <w:color w:val="000000"/>
                <w:kern w:val="0"/>
                <w:sz w:val="22"/>
                <w:szCs w:val="22"/>
              </w:rPr>
            </w:pPr>
          </w:p>
        </w:tc>
        <w:tc>
          <w:tcPr>
            <w:tcW w:w="445" w:type="pct"/>
            <w:tcBorders>
              <w:top w:val="nil"/>
              <w:left w:val="nil"/>
              <w:bottom w:val="single" w:sz="4" w:space="0" w:color="auto"/>
              <w:right w:val="single" w:sz="4" w:space="0" w:color="auto"/>
            </w:tcBorders>
            <w:noWrap/>
            <w:vAlign w:val="center"/>
          </w:tcPr>
          <w:p w14:paraId="714CECCD" w14:textId="77777777" w:rsidR="00840304" w:rsidRDefault="00840304">
            <w:pPr>
              <w:widowControl/>
              <w:jc w:val="center"/>
              <w:rPr>
                <w:rFonts w:ascii="宋体" w:hAnsi="宋体" w:cs="宋体"/>
                <w:color w:val="000000"/>
                <w:kern w:val="0"/>
                <w:sz w:val="22"/>
                <w:szCs w:val="22"/>
              </w:rPr>
            </w:pPr>
          </w:p>
        </w:tc>
        <w:tc>
          <w:tcPr>
            <w:tcW w:w="599" w:type="pct"/>
            <w:tcBorders>
              <w:top w:val="nil"/>
              <w:left w:val="nil"/>
              <w:bottom w:val="single" w:sz="4" w:space="0" w:color="auto"/>
              <w:right w:val="single" w:sz="4" w:space="0" w:color="auto"/>
            </w:tcBorders>
            <w:noWrap/>
            <w:vAlign w:val="center"/>
          </w:tcPr>
          <w:p w14:paraId="51F83B5A" w14:textId="77777777" w:rsidR="00840304" w:rsidRDefault="00840304">
            <w:pPr>
              <w:widowControl/>
              <w:jc w:val="center"/>
              <w:rPr>
                <w:rFonts w:ascii="宋体" w:hAnsi="宋体" w:cs="宋体"/>
                <w:color w:val="000000"/>
                <w:kern w:val="0"/>
                <w:sz w:val="22"/>
                <w:szCs w:val="22"/>
              </w:rPr>
            </w:pPr>
          </w:p>
        </w:tc>
        <w:tc>
          <w:tcPr>
            <w:tcW w:w="523" w:type="pct"/>
            <w:tcBorders>
              <w:top w:val="nil"/>
              <w:left w:val="nil"/>
              <w:bottom w:val="single" w:sz="4" w:space="0" w:color="auto"/>
              <w:right w:val="single" w:sz="4" w:space="0" w:color="auto"/>
            </w:tcBorders>
            <w:noWrap/>
            <w:vAlign w:val="center"/>
          </w:tcPr>
          <w:p w14:paraId="1F4D4AB2" w14:textId="77777777" w:rsidR="00840304" w:rsidRDefault="00840304">
            <w:pPr>
              <w:widowControl/>
              <w:jc w:val="center"/>
              <w:rPr>
                <w:rFonts w:ascii="宋体" w:hAnsi="宋体" w:cs="宋体"/>
                <w:color w:val="000000"/>
                <w:kern w:val="0"/>
                <w:sz w:val="22"/>
                <w:szCs w:val="22"/>
              </w:rPr>
            </w:pPr>
          </w:p>
        </w:tc>
        <w:tc>
          <w:tcPr>
            <w:tcW w:w="381" w:type="pct"/>
            <w:tcBorders>
              <w:top w:val="nil"/>
              <w:left w:val="nil"/>
              <w:bottom w:val="single" w:sz="4" w:space="0" w:color="auto"/>
              <w:right w:val="single" w:sz="4" w:space="0" w:color="auto"/>
            </w:tcBorders>
            <w:vAlign w:val="center"/>
          </w:tcPr>
          <w:p w14:paraId="5DE252E0" w14:textId="77777777" w:rsidR="00840304" w:rsidRDefault="00840304">
            <w:pPr>
              <w:widowControl/>
              <w:jc w:val="center"/>
              <w:rPr>
                <w:rFonts w:ascii="宋体" w:hAnsi="宋体" w:cs="宋体"/>
                <w:color w:val="000000"/>
                <w:kern w:val="0"/>
                <w:sz w:val="22"/>
                <w:szCs w:val="22"/>
              </w:rPr>
            </w:pPr>
          </w:p>
        </w:tc>
      </w:tr>
      <w:tr w:rsidR="00840304" w14:paraId="2AF9B06B" w14:textId="77777777">
        <w:trPr>
          <w:trHeight w:val="270"/>
        </w:trPr>
        <w:tc>
          <w:tcPr>
            <w:tcW w:w="275" w:type="pct"/>
            <w:tcBorders>
              <w:top w:val="nil"/>
              <w:left w:val="single" w:sz="4" w:space="0" w:color="auto"/>
              <w:bottom w:val="single" w:sz="4" w:space="0" w:color="auto"/>
              <w:right w:val="single" w:sz="4" w:space="0" w:color="auto"/>
            </w:tcBorders>
            <w:noWrap/>
            <w:vAlign w:val="center"/>
          </w:tcPr>
          <w:p w14:paraId="511D9B1D" w14:textId="77777777" w:rsidR="00840304" w:rsidRDefault="008F6F56">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538" w:type="pct"/>
            <w:tcBorders>
              <w:top w:val="nil"/>
              <w:left w:val="nil"/>
              <w:bottom w:val="single" w:sz="4" w:space="0" w:color="auto"/>
              <w:right w:val="single" w:sz="4" w:space="0" w:color="auto"/>
            </w:tcBorders>
            <w:noWrap/>
            <w:vAlign w:val="center"/>
          </w:tcPr>
          <w:p w14:paraId="5B6391FC" w14:textId="77777777" w:rsidR="00840304" w:rsidRDefault="008F6F56">
            <w:pPr>
              <w:widowControl/>
              <w:jc w:val="center"/>
              <w:rPr>
                <w:rFonts w:ascii="宋体" w:hAnsi="宋体" w:cs="宋体"/>
                <w:color w:val="000000"/>
                <w:kern w:val="0"/>
                <w:sz w:val="22"/>
                <w:szCs w:val="22"/>
              </w:rPr>
            </w:pPr>
            <w:r>
              <w:rPr>
                <w:rFonts w:ascii="宋体" w:hAnsi="宋体" w:cs="宋体" w:hint="eastAsia"/>
                <w:color w:val="000000"/>
                <w:kern w:val="0"/>
                <w:sz w:val="22"/>
                <w:szCs w:val="22"/>
              </w:rPr>
              <w:t>合计</w:t>
            </w:r>
          </w:p>
        </w:tc>
        <w:tc>
          <w:tcPr>
            <w:tcW w:w="4187" w:type="pct"/>
            <w:gridSpan w:val="7"/>
            <w:tcBorders>
              <w:top w:val="nil"/>
              <w:left w:val="nil"/>
              <w:bottom w:val="single" w:sz="4" w:space="0" w:color="auto"/>
              <w:right w:val="single" w:sz="4" w:space="0" w:color="auto"/>
            </w:tcBorders>
            <w:noWrap/>
            <w:vAlign w:val="center"/>
          </w:tcPr>
          <w:p w14:paraId="7B1A5871" w14:textId="77777777" w:rsidR="00840304" w:rsidRDefault="008F6F56">
            <w:pPr>
              <w:widowControl/>
              <w:jc w:val="center"/>
              <w:rPr>
                <w:rFonts w:ascii="宋体" w:hAnsi="宋体" w:cs="宋体"/>
                <w:color w:val="000000"/>
                <w:kern w:val="0"/>
                <w:sz w:val="22"/>
                <w:szCs w:val="22"/>
              </w:rPr>
            </w:pPr>
            <w:r>
              <w:rPr>
                <w:rFonts w:ascii="宋体" w:hAnsi="宋体" w:cs="宋体" w:hint="eastAsia"/>
                <w:color w:val="000000"/>
                <w:kern w:val="0"/>
                <w:sz w:val="22"/>
                <w:szCs w:val="22"/>
              </w:rPr>
              <w:t>大写：</w:t>
            </w:r>
            <w:r>
              <w:rPr>
                <w:rFonts w:ascii="宋体" w:hAnsi="宋体" w:cs="宋体" w:hint="eastAsia"/>
                <w:color w:val="000000"/>
                <w:kern w:val="0"/>
                <w:sz w:val="22"/>
                <w:szCs w:val="22"/>
              </w:rPr>
              <w:t xml:space="preserve">            </w:t>
            </w:r>
            <w:r>
              <w:rPr>
                <w:rFonts w:ascii="宋体" w:hAnsi="宋体" w:cs="宋体" w:hint="eastAsia"/>
                <w:color w:val="000000"/>
                <w:kern w:val="0"/>
                <w:sz w:val="22"/>
                <w:szCs w:val="22"/>
              </w:rPr>
              <w:t>（</w:t>
            </w:r>
            <w:r>
              <w:rPr>
                <w:rFonts w:ascii="宋体" w:hAnsi="宋体" w:hint="eastAsia"/>
                <w:color w:val="000000"/>
                <w:sz w:val="24"/>
              </w:rPr>
              <w:t>小写：￥</w:t>
            </w:r>
            <w:r>
              <w:rPr>
                <w:rFonts w:ascii="宋体" w:hAnsi="宋体" w:hint="eastAsia"/>
                <w:color w:val="000000"/>
                <w:sz w:val="24"/>
              </w:rPr>
              <w:t>0</w:t>
            </w:r>
            <w:r>
              <w:rPr>
                <w:rFonts w:ascii="宋体" w:hAnsi="宋体" w:cs="宋体"/>
                <w:color w:val="000000"/>
                <w:kern w:val="0"/>
                <w:sz w:val="24"/>
              </w:rPr>
              <w:t>00,000.00</w:t>
            </w:r>
            <w:r>
              <w:rPr>
                <w:rFonts w:ascii="宋体" w:hAnsi="宋体" w:cs="宋体" w:hint="eastAsia"/>
                <w:color w:val="000000"/>
                <w:kern w:val="0"/>
                <w:sz w:val="22"/>
                <w:szCs w:val="22"/>
              </w:rPr>
              <w:t>）</w:t>
            </w:r>
          </w:p>
        </w:tc>
      </w:tr>
    </w:tbl>
    <w:p w14:paraId="43AFF0EA" w14:textId="77777777" w:rsidR="00840304" w:rsidRDefault="00840304">
      <w:pPr>
        <w:adjustRightInd w:val="0"/>
        <w:spacing w:line="400" w:lineRule="exact"/>
        <w:rPr>
          <w:rFonts w:ascii="宋体" w:hAnsi="宋体"/>
          <w:b/>
          <w:bCs/>
          <w:sz w:val="28"/>
          <w:szCs w:val="28"/>
        </w:rPr>
      </w:pPr>
    </w:p>
    <w:tbl>
      <w:tblPr>
        <w:tblW w:w="5000" w:type="pct"/>
        <w:tblLook w:val="04A0" w:firstRow="1" w:lastRow="0" w:firstColumn="1" w:lastColumn="0" w:noHBand="0" w:noVBand="1"/>
      </w:tblPr>
      <w:tblGrid>
        <w:gridCol w:w="636"/>
        <w:gridCol w:w="1123"/>
        <w:gridCol w:w="1227"/>
        <w:gridCol w:w="1017"/>
        <w:gridCol w:w="1609"/>
        <w:gridCol w:w="1609"/>
        <w:gridCol w:w="913"/>
        <w:gridCol w:w="1144"/>
        <w:gridCol w:w="1142"/>
      </w:tblGrid>
      <w:tr w:rsidR="00840304" w14:paraId="48FB4F49" w14:textId="77777777">
        <w:trPr>
          <w:trHeight w:val="270"/>
        </w:trPr>
        <w:tc>
          <w:tcPr>
            <w:tcW w:w="5000" w:type="pct"/>
            <w:gridSpan w:val="9"/>
            <w:tcBorders>
              <w:top w:val="nil"/>
              <w:left w:val="nil"/>
              <w:bottom w:val="single" w:sz="4" w:space="0" w:color="auto"/>
              <w:right w:val="nil"/>
            </w:tcBorders>
            <w:noWrap/>
            <w:vAlign w:val="center"/>
          </w:tcPr>
          <w:p w14:paraId="240CBD3B" w14:textId="77777777" w:rsidR="00840304" w:rsidRDefault="008F6F56">
            <w:pPr>
              <w:adjustRightInd w:val="0"/>
              <w:spacing w:line="400" w:lineRule="exact"/>
              <w:ind w:firstLineChars="200" w:firstLine="482"/>
              <w:jc w:val="left"/>
              <w:rPr>
                <w:rFonts w:ascii="宋体" w:hAnsi="宋体" w:cs="宋体"/>
                <w:color w:val="000000"/>
                <w:kern w:val="0"/>
                <w:sz w:val="22"/>
                <w:szCs w:val="22"/>
              </w:rPr>
            </w:pPr>
            <w:r>
              <w:rPr>
                <w:rFonts w:ascii="宋体" w:hAnsi="宋体" w:hint="eastAsia"/>
                <w:b/>
                <w:bCs/>
                <w:sz w:val="24"/>
              </w:rPr>
              <w:t>（二）技术文件格式</w:t>
            </w:r>
          </w:p>
        </w:tc>
      </w:tr>
      <w:tr w:rsidR="00840304" w14:paraId="698E0E99" w14:textId="77777777">
        <w:trPr>
          <w:trHeight w:val="270"/>
        </w:trPr>
        <w:tc>
          <w:tcPr>
            <w:tcW w:w="305" w:type="pct"/>
            <w:tcBorders>
              <w:top w:val="nil"/>
              <w:left w:val="single" w:sz="4" w:space="0" w:color="auto"/>
              <w:bottom w:val="single" w:sz="4" w:space="0" w:color="auto"/>
              <w:right w:val="single" w:sz="4" w:space="0" w:color="auto"/>
            </w:tcBorders>
            <w:vAlign w:val="center"/>
          </w:tcPr>
          <w:p w14:paraId="081507CD" w14:textId="77777777" w:rsidR="00840304" w:rsidRDefault="008F6F56">
            <w:pPr>
              <w:widowControl/>
              <w:jc w:val="center"/>
              <w:rPr>
                <w:rFonts w:ascii="宋体" w:hAnsi="宋体" w:cs="宋体"/>
                <w:color w:val="000000"/>
                <w:kern w:val="0"/>
                <w:sz w:val="18"/>
                <w:szCs w:val="18"/>
              </w:rPr>
            </w:pPr>
            <w:r>
              <w:rPr>
                <w:rFonts w:ascii="宋体" w:hAnsi="宋体" w:cs="宋体" w:hint="eastAsia"/>
                <w:color w:val="000000"/>
                <w:kern w:val="0"/>
                <w:sz w:val="18"/>
                <w:szCs w:val="18"/>
              </w:rPr>
              <w:t>序号</w:t>
            </w:r>
          </w:p>
        </w:tc>
        <w:tc>
          <w:tcPr>
            <w:tcW w:w="539" w:type="pct"/>
            <w:tcBorders>
              <w:top w:val="nil"/>
              <w:left w:val="nil"/>
              <w:bottom w:val="single" w:sz="4" w:space="0" w:color="auto"/>
              <w:right w:val="single" w:sz="4" w:space="0" w:color="auto"/>
            </w:tcBorders>
            <w:vAlign w:val="center"/>
          </w:tcPr>
          <w:p w14:paraId="137DC65F" w14:textId="77777777" w:rsidR="00840304" w:rsidRDefault="008F6F56">
            <w:pPr>
              <w:widowControl/>
              <w:jc w:val="center"/>
              <w:rPr>
                <w:rFonts w:ascii="宋体" w:hAnsi="宋体" w:cs="宋体"/>
                <w:color w:val="000000"/>
                <w:kern w:val="0"/>
                <w:sz w:val="18"/>
                <w:szCs w:val="18"/>
              </w:rPr>
            </w:pPr>
            <w:r>
              <w:rPr>
                <w:rFonts w:ascii="宋体" w:hAnsi="宋体" w:cs="宋体" w:hint="eastAsia"/>
                <w:color w:val="000000"/>
                <w:kern w:val="0"/>
                <w:sz w:val="18"/>
                <w:szCs w:val="18"/>
              </w:rPr>
              <w:t>产品名称</w:t>
            </w:r>
          </w:p>
        </w:tc>
        <w:tc>
          <w:tcPr>
            <w:tcW w:w="589" w:type="pct"/>
            <w:tcBorders>
              <w:top w:val="nil"/>
              <w:left w:val="nil"/>
              <w:bottom w:val="single" w:sz="4" w:space="0" w:color="auto"/>
              <w:right w:val="single" w:sz="4" w:space="0" w:color="auto"/>
            </w:tcBorders>
            <w:vAlign w:val="center"/>
          </w:tcPr>
          <w:p w14:paraId="456584BC" w14:textId="77777777" w:rsidR="00840304" w:rsidRDefault="008F6F56">
            <w:pPr>
              <w:widowControl/>
              <w:jc w:val="center"/>
              <w:rPr>
                <w:rFonts w:ascii="宋体" w:hAnsi="宋体" w:cs="宋体"/>
                <w:color w:val="000000"/>
                <w:kern w:val="0"/>
                <w:sz w:val="18"/>
                <w:szCs w:val="18"/>
              </w:rPr>
            </w:pPr>
            <w:r>
              <w:rPr>
                <w:rFonts w:ascii="宋体" w:hAnsi="宋体" w:cs="宋体" w:hint="eastAsia"/>
                <w:color w:val="000000"/>
                <w:kern w:val="0"/>
                <w:sz w:val="18"/>
                <w:szCs w:val="18"/>
              </w:rPr>
              <w:t>品牌</w:t>
            </w:r>
          </w:p>
        </w:tc>
        <w:tc>
          <w:tcPr>
            <w:tcW w:w="488" w:type="pct"/>
            <w:tcBorders>
              <w:top w:val="nil"/>
              <w:left w:val="nil"/>
              <w:bottom w:val="single" w:sz="4" w:space="0" w:color="auto"/>
              <w:right w:val="single" w:sz="4" w:space="0" w:color="auto"/>
            </w:tcBorders>
            <w:vAlign w:val="center"/>
          </w:tcPr>
          <w:p w14:paraId="46A75BB5" w14:textId="77777777" w:rsidR="00840304" w:rsidRDefault="008F6F56">
            <w:pPr>
              <w:widowControl/>
              <w:jc w:val="center"/>
              <w:rPr>
                <w:rFonts w:ascii="宋体" w:hAnsi="宋体" w:cs="宋体"/>
                <w:color w:val="000000"/>
                <w:kern w:val="0"/>
                <w:sz w:val="18"/>
                <w:szCs w:val="18"/>
              </w:rPr>
            </w:pPr>
            <w:r>
              <w:rPr>
                <w:rFonts w:ascii="宋体" w:hAnsi="宋体" w:cs="宋体" w:hint="eastAsia"/>
                <w:color w:val="000000"/>
                <w:kern w:val="0"/>
                <w:sz w:val="18"/>
                <w:szCs w:val="18"/>
              </w:rPr>
              <w:t>规格型号</w:t>
            </w:r>
          </w:p>
        </w:tc>
        <w:tc>
          <w:tcPr>
            <w:tcW w:w="772" w:type="pct"/>
            <w:tcBorders>
              <w:top w:val="nil"/>
              <w:left w:val="nil"/>
              <w:bottom w:val="single" w:sz="4" w:space="0" w:color="auto"/>
              <w:right w:val="single" w:sz="4" w:space="0" w:color="auto"/>
            </w:tcBorders>
            <w:vAlign w:val="center"/>
          </w:tcPr>
          <w:p w14:paraId="7058E89E" w14:textId="77777777" w:rsidR="00840304" w:rsidRDefault="008F6F56">
            <w:pPr>
              <w:widowControl/>
              <w:jc w:val="center"/>
              <w:rPr>
                <w:rFonts w:ascii="宋体" w:hAnsi="宋体" w:cs="宋体"/>
                <w:color w:val="000000"/>
                <w:kern w:val="0"/>
                <w:sz w:val="18"/>
                <w:szCs w:val="18"/>
              </w:rPr>
            </w:pPr>
            <w:r>
              <w:rPr>
                <w:rFonts w:ascii="宋体" w:hAnsi="宋体" w:cs="宋体" w:hint="eastAsia"/>
                <w:color w:val="000000"/>
                <w:kern w:val="0"/>
                <w:sz w:val="18"/>
                <w:szCs w:val="18"/>
              </w:rPr>
              <w:t>参考参数</w:t>
            </w:r>
          </w:p>
        </w:tc>
        <w:tc>
          <w:tcPr>
            <w:tcW w:w="772" w:type="pct"/>
            <w:tcBorders>
              <w:top w:val="nil"/>
              <w:left w:val="nil"/>
              <w:bottom w:val="single" w:sz="4" w:space="0" w:color="auto"/>
              <w:right w:val="single" w:sz="4" w:space="0" w:color="auto"/>
            </w:tcBorders>
            <w:vAlign w:val="center"/>
          </w:tcPr>
          <w:p w14:paraId="2E84E7AF" w14:textId="77777777" w:rsidR="00840304" w:rsidRDefault="008F6F56">
            <w:pPr>
              <w:widowControl/>
              <w:jc w:val="center"/>
              <w:rPr>
                <w:rFonts w:ascii="宋体" w:hAnsi="宋体" w:cs="宋体"/>
                <w:color w:val="000000"/>
                <w:kern w:val="0"/>
                <w:sz w:val="18"/>
                <w:szCs w:val="18"/>
              </w:rPr>
            </w:pPr>
            <w:r>
              <w:rPr>
                <w:rFonts w:ascii="宋体" w:hAnsi="宋体" w:cs="宋体" w:hint="eastAsia"/>
                <w:color w:val="000000"/>
                <w:kern w:val="0"/>
                <w:sz w:val="18"/>
                <w:szCs w:val="18"/>
              </w:rPr>
              <w:t>投标产品参数</w:t>
            </w:r>
          </w:p>
        </w:tc>
        <w:tc>
          <w:tcPr>
            <w:tcW w:w="438" w:type="pct"/>
            <w:tcBorders>
              <w:top w:val="nil"/>
              <w:left w:val="nil"/>
              <w:bottom w:val="single" w:sz="4" w:space="0" w:color="auto"/>
              <w:right w:val="single" w:sz="4" w:space="0" w:color="auto"/>
            </w:tcBorders>
            <w:vAlign w:val="center"/>
          </w:tcPr>
          <w:p w14:paraId="28EADA25" w14:textId="77777777" w:rsidR="00840304" w:rsidRDefault="008F6F56">
            <w:pPr>
              <w:widowControl/>
              <w:jc w:val="center"/>
              <w:rPr>
                <w:rFonts w:ascii="宋体" w:hAnsi="宋体" w:cs="宋体"/>
                <w:color w:val="000000"/>
                <w:kern w:val="0"/>
                <w:sz w:val="18"/>
                <w:szCs w:val="18"/>
              </w:rPr>
            </w:pPr>
            <w:r>
              <w:rPr>
                <w:rFonts w:ascii="宋体" w:hAnsi="宋体" w:cs="宋体" w:hint="eastAsia"/>
                <w:color w:val="000000"/>
                <w:kern w:val="0"/>
                <w:sz w:val="18"/>
                <w:szCs w:val="18"/>
              </w:rPr>
              <w:t>偏离</w:t>
            </w:r>
          </w:p>
        </w:tc>
        <w:tc>
          <w:tcPr>
            <w:tcW w:w="549" w:type="pct"/>
            <w:tcBorders>
              <w:top w:val="nil"/>
              <w:left w:val="nil"/>
              <w:bottom w:val="single" w:sz="4" w:space="0" w:color="auto"/>
              <w:right w:val="single" w:sz="4" w:space="0" w:color="auto"/>
            </w:tcBorders>
            <w:vAlign w:val="center"/>
          </w:tcPr>
          <w:p w14:paraId="0E4FEFD5" w14:textId="77777777" w:rsidR="00840304" w:rsidRDefault="008F6F56">
            <w:pPr>
              <w:widowControl/>
              <w:jc w:val="center"/>
              <w:rPr>
                <w:rFonts w:ascii="宋体" w:hAnsi="宋体" w:cs="宋体"/>
                <w:color w:val="000000"/>
                <w:kern w:val="0"/>
                <w:sz w:val="18"/>
                <w:szCs w:val="18"/>
              </w:rPr>
            </w:pPr>
            <w:r>
              <w:rPr>
                <w:rFonts w:ascii="宋体" w:hAnsi="宋体" w:cs="宋体" w:hint="eastAsia"/>
                <w:color w:val="000000"/>
                <w:kern w:val="0"/>
                <w:sz w:val="18"/>
                <w:szCs w:val="18"/>
              </w:rPr>
              <w:t>说明</w:t>
            </w:r>
          </w:p>
        </w:tc>
        <w:tc>
          <w:tcPr>
            <w:tcW w:w="549" w:type="pct"/>
            <w:tcBorders>
              <w:top w:val="nil"/>
              <w:left w:val="nil"/>
              <w:bottom w:val="single" w:sz="4" w:space="0" w:color="auto"/>
              <w:right w:val="single" w:sz="4" w:space="0" w:color="auto"/>
            </w:tcBorders>
            <w:vAlign w:val="center"/>
          </w:tcPr>
          <w:p w14:paraId="37876207" w14:textId="77777777" w:rsidR="00840304" w:rsidRDefault="008F6F56">
            <w:pPr>
              <w:widowControl/>
              <w:jc w:val="center"/>
              <w:rPr>
                <w:rFonts w:ascii="宋体" w:hAnsi="宋体" w:cs="宋体"/>
                <w:color w:val="000000"/>
                <w:kern w:val="0"/>
                <w:sz w:val="18"/>
                <w:szCs w:val="18"/>
              </w:rPr>
            </w:pPr>
            <w:r>
              <w:rPr>
                <w:rFonts w:ascii="宋体" w:hAnsi="宋体" w:cs="宋体" w:hint="eastAsia"/>
                <w:color w:val="000000"/>
                <w:kern w:val="0"/>
                <w:sz w:val="18"/>
                <w:szCs w:val="18"/>
              </w:rPr>
              <w:t>备注</w:t>
            </w:r>
          </w:p>
        </w:tc>
      </w:tr>
      <w:tr w:rsidR="00840304" w14:paraId="2354411C" w14:textId="77777777">
        <w:trPr>
          <w:trHeight w:val="270"/>
        </w:trPr>
        <w:tc>
          <w:tcPr>
            <w:tcW w:w="305" w:type="pct"/>
            <w:tcBorders>
              <w:top w:val="nil"/>
              <w:left w:val="single" w:sz="4" w:space="0" w:color="auto"/>
              <w:bottom w:val="single" w:sz="4" w:space="0" w:color="auto"/>
              <w:right w:val="single" w:sz="4" w:space="0" w:color="auto"/>
            </w:tcBorders>
            <w:noWrap/>
            <w:vAlign w:val="center"/>
          </w:tcPr>
          <w:p w14:paraId="6E985409" w14:textId="77777777" w:rsidR="00840304" w:rsidRDefault="008F6F56">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539" w:type="pct"/>
            <w:tcBorders>
              <w:top w:val="nil"/>
              <w:left w:val="nil"/>
              <w:bottom w:val="single" w:sz="4" w:space="0" w:color="auto"/>
              <w:right w:val="single" w:sz="4" w:space="0" w:color="auto"/>
            </w:tcBorders>
            <w:noWrap/>
            <w:vAlign w:val="center"/>
          </w:tcPr>
          <w:p w14:paraId="1C79EDD3" w14:textId="77777777" w:rsidR="00840304" w:rsidRDefault="008F6F56">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589" w:type="pct"/>
            <w:tcBorders>
              <w:top w:val="nil"/>
              <w:left w:val="nil"/>
              <w:bottom w:val="single" w:sz="4" w:space="0" w:color="auto"/>
              <w:right w:val="single" w:sz="4" w:space="0" w:color="auto"/>
            </w:tcBorders>
            <w:noWrap/>
            <w:vAlign w:val="center"/>
          </w:tcPr>
          <w:p w14:paraId="400F082F" w14:textId="77777777" w:rsidR="00840304" w:rsidRDefault="008F6F56">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488" w:type="pct"/>
            <w:tcBorders>
              <w:top w:val="nil"/>
              <w:left w:val="nil"/>
              <w:bottom w:val="single" w:sz="4" w:space="0" w:color="auto"/>
              <w:right w:val="single" w:sz="4" w:space="0" w:color="auto"/>
            </w:tcBorders>
            <w:noWrap/>
            <w:vAlign w:val="center"/>
          </w:tcPr>
          <w:p w14:paraId="3CDB4509" w14:textId="77777777" w:rsidR="00840304" w:rsidRDefault="008F6F56">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72" w:type="pct"/>
            <w:tcBorders>
              <w:top w:val="nil"/>
              <w:left w:val="nil"/>
              <w:bottom w:val="single" w:sz="4" w:space="0" w:color="auto"/>
              <w:right w:val="single" w:sz="4" w:space="0" w:color="auto"/>
            </w:tcBorders>
            <w:noWrap/>
            <w:vAlign w:val="center"/>
          </w:tcPr>
          <w:p w14:paraId="11C8B27E" w14:textId="77777777" w:rsidR="00840304" w:rsidRDefault="008F6F56">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72" w:type="pct"/>
            <w:tcBorders>
              <w:top w:val="nil"/>
              <w:left w:val="nil"/>
              <w:bottom w:val="single" w:sz="4" w:space="0" w:color="auto"/>
              <w:right w:val="single" w:sz="4" w:space="0" w:color="auto"/>
            </w:tcBorders>
            <w:noWrap/>
            <w:vAlign w:val="center"/>
          </w:tcPr>
          <w:p w14:paraId="291AE9B1" w14:textId="77777777" w:rsidR="00840304" w:rsidRDefault="008F6F56">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438" w:type="pct"/>
            <w:tcBorders>
              <w:top w:val="nil"/>
              <w:left w:val="nil"/>
              <w:bottom w:val="single" w:sz="4" w:space="0" w:color="auto"/>
              <w:right w:val="single" w:sz="4" w:space="0" w:color="auto"/>
            </w:tcBorders>
            <w:noWrap/>
            <w:vAlign w:val="center"/>
          </w:tcPr>
          <w:p w14:paraId="314396B5" w14:textId="77777777" w:rsidR="00840304" w:rsidRDefault="008F6F56">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549" w:type="pct"/>
            <w:tcBorders>
              <w:top w:val="nil"/>
              <w:left w:val="nil"/>
              <w:bottom w:val="single" w:sz="4" w:space="0" w:color="auto"/>
              <w:right w:val="single" w:sz="4" w:space="0" w:color="auto"/>
            </w:tcBorders>
            <w:noWrap/>
            <w:vAlign w:val="center"/>
          </w:tcPr>
          <w:p w14:paraId="4D3C7DDD" w14:textId="77777777" w:rsidR="00840304" w:rsidRDefault="008F6F56">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549" w:type="pct"/>
            <w:tcBorders>
              <w:top w:val="nil"/>
              <w:left w:val="nil"/>
              <w:bottom w:val="single" w:sz="4" w:space="0" w:color="auto"/>
              <w:right w:val="single" w:sz="4" w:space="0" w:color="auto"/>
            </w:tcBorders>
            <w:noWrap/>
            <w:vAlign w:val="center"/>
          </w:tcPr>
          <w:p w14:paraId="052E1CC7" w14:textId="77777777" w:rsidR="00840304" w:rsidRDefault="008F6F56">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840304" w14:paraId="0951F9E1" w14:textId="77777777">
        <w:trPr>
          <w:trHeight w:val="270"/>
        </w:trPr>
        <w:tc>
          <w:tcPr>
            <w:tcW w:w="305" w:type="pct"/>
            <w:tcBorders>
              <w:top w:val="nil"/>
              <w:left w:val="single" w:sz="4" w:space="0" w:color="auto"/>
              <w:bottom w:val="single" w:sz="4" w:space="0" w:color="auto"/>
              <w:right w:val="single" w:sz="4" w:space="0" w:color="auto"/>
            </w:tcBorders>
            <w:noWrap/>
            <w:vAlign w:val="center"/>
          </w:tcPr>
          <w:p w14:paraId="3088D264" w14:textId="77777777" w:rsidR="00840304" w:rsidRDefault="008F6F56">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539" w:type="pct"/>
            <w:tcBorders>
              <w:top w:val="nil"/>
              <w:left w:val="nil"/>
              <w:bottom w:val="single" w:sz="4" w:space="0" w:color="auto"/>
              <w:right w:val="single" w:sz="4" w:space="0" w:color="auto"/>
            </w:tcBorders>
            <w:noWrap/>
            <w:vAlign w:val="center"/>
          </w:tcPr>
          <w:p w14:paraId="0C43043F" w14:textId="77777777" w:rsidR="00840304" w:rsidRDefault="008F6F56">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589" w:type="pct"/>
            <w:tcBorders>
              <w:top w:val="nil"/>
              <w:left w:val="nil"/>
              <w:bottom w:val="single" w:sz="4" w:space="0" w:color="auto"/>
              <w:right w:val="single" w:sz="4" w:space="0" w:color="auto"/>
            </w:tcBorders>
            <w:noWrap/>
            <w:vAlign w:val="center"/>
          </w:tcPr>
          <w:p w14:paraId="7B55CF13" w14:textId="77777777" w:rsidR="00840304" w:rsidRDefault="008F6F56">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488" w:type="pct"/>
            <w:tcBorders>
              <w:top w:val="nil"/>
              <w:left w:val="nil"/>
              <w:bottom w:val="single" w:sz="4" w:space="0" w:color="auto"/>
              <w:right w:val="single" w:sz="4" w:space="0" w:color="auto"/>
            </w:tcBorders>
            <w:noWrap/>
            <w:vAlign w:val="center"/>
          </w:tcPr>
          <w:p w14:paraId="52D068CA" w14:textId="77777777" w:rsidR="00840304" w:rsidRDefault="008F6F56">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72" w:type="pct"/>
            <w:tcBorders>
              <w:top w:val="nil"/>
              <w:left w:val="nil"/>
              <w:bottom w:val="single" w:sz="4" w:space="0" w:color="auto"/>
              <w:right w:val="single" w:sz="4" w:space="0" w:color="auto"/>
            </w:tcBorders>
            <w:noWrap/>
            <w:vAlign w:val="center"/>
          </w:tcPr>
          <w:p w14:paraId="0E58C6E2" w14:textId="77777777" w:rsidR="00840304" w:rsidRDefault="008F6F56">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72" w:type="pct"/>
            <w:tcBorders>
              <w:top w:val="nil"/>
              <w:left w:val="nil"/>
              <w:bottom w:val="single" w:sz="4" w:space="0" w:color="auto"/>
              <w:right w:val="single" w:sz="4" w:space="0" w:color="auto"/>
            </w:tcBorders>
            <w:noWrap/>
            <w:vAlign w:val="center"/>
          </w:tcPr>
          <w:p w14:paraId="65514ECF" w14:textId="77777777" w:rsidR="00840304" w:rsidRDefault="008F6F56">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438" w:type="pct"/>
            <w:tcBorders>
              <w:top w:val="nil"/>
              <w:left w:val="nil"/>
              <w:bottom w:val="single" w:sz="4" w:space="0" w:color="auto"/>
              <w:right w:val="single" w:sz="4" w:space="0" w:color="auto"/>
            </w:tcBorders>
            <w:noWrap/>
            <w:vAlign w:val="center"/>
          </w:tcPr>
          <w:p w14:paraId="5BC8D059" w14:textId="77777777" w:rsidR="00840304" w:rsidRDefault="008F6F56">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549" w:type="pct"/>
            <w:tcBorders>
              <w:top w:val="nil"/>
              <w:left w:val="nil"/>
              <w:bottom w:val="single" w:sz="4" w:space="0" w:color="auto"/>
              <w:right w:val="single" w:sz="4" w:space="0" w:color="auto"/>
            </w:tcBorders>
            <w:noWrap/>
            <w:vAlign w:val="center"/>
          </w:tcPr>
          <w:p w14:paraId="11A230F1" w14:textId="77777777" w:rsidR="00840304" w:rsidRDefault="008F6F56">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549" w:type="pct"/>
            <w:tcBorders>
              <w:top w:val="nil"/>
              <w:left w:val="nil"/>
              <w:bottom w:val="single" w:sz="4" w:space="0" w:color="auto"/>
              <w:right w:val="single" w:sz="4" w:space="0" w:color="auto"/>
            </w:tcBorders>
            <w:noWrap/>
            <w:vAlign w:val="center"/>
          </w:tcPr>
          <w:p w14:paraId="5D8F6A4D" w14:textId="77777777" w:rsidR="00840304" w:rsidRDefault="008F6F56">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840304" w14:paraId="10E667E0" w14:textId="77777777">
        <w:trPr>
          <w:trHeight w:val="270"/>
        </w:trPr>
        <w:tc>
          <w:tcPr>
            <w:tcW w:w="305" w:type="pct"/>
            <w:tcBorders>
              <w:top w:val="nil"/>
              <w:left w:val="single" w:sz="4" w:space="0" w:color="auto"/>
              <w:bottom w:val="single" w:sz="4" w:space="0" w:color="auto"/>
              <w:right w:val="single" w:sz="4" w:space="0" w:color="auto"/>
            </w:tcBorders>
            <w:noWrap/>
            <w:vAlign w:val="center"/>
          </w:tcPr>
          <w:p w14:paraId="11E598F2" w14:textId="77777777" w:rsidR="00840304" w:rsidRDefault="008F6F56">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539" w:type="pct"/>
            <w:tcBorders>
              <w:top w:val="nil"/>
              <w:left w:val="nil"/>
              <w:bottom w:val="single" w:sz="4" w:space="0" w:color="auto"/>
              <w:right w:val="single" w:sz="4" w:space="0" w:color="auto"/>
            </w:tcBorders>
            <w:noWrap/>
            <w:vAlign w:val="center"/>
          </w:tcPr>
          <w:p w14:paraId="4145E7B5" w14:textId="77777777" w:rsidR="00840304" w:rsidRDefault="008F6F56">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589" w:type="pct"/>
            <w:tcBorders>
              <w:top w:val="nil"/>
              <w:left w:val="nil"/>
              <w:bottom w:val="single" w:sz="4" w:space="0" w:color="auto"/>
              <w:right w:val="single" w:sz="4" w:space="0" w:color="auto"/>
            </w:tcBorders>
            <w:noWrap/>
            <w:vAlign w:val="center"/>
          </w:tcPr>
          <w:p w14:paraId="036733C0" w14:textId="77777777" w:rsidR="00840304" w:rsidRDefault="008F6F56">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488" w:type="pct"/>
            <w:tcBorders>
              <w:top w:val="nil"/>
              <w:left w:val="nil"/>
              <w:bottom w:val="single" w:sz="4" w:space="0" w:color="auto"/>
              <w:right w:val="single" w:sz="4" w:space="0" w:color="auto"/>
            </w:tcBorders>
            <w:noWrap/>
            <w:vAlign w:val="center"/>
          </w:tcPr>
          <w:p w14:paraId="1E8185A6" w14:textId="77777777" w:rsidR="00840304" w:rsidRDefault="008F6F56">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72" w:type="pct"/>
            <w:tcBorders>
              <w:top w:val="nil"/>
              <w:left w:val="nil"/>
              <w:bottom w:val="single" w:sz="4" w:space="0" w:color="auto"/>
              <w:right w:val="single" w:sz="4" w:space="0" w:color="auto"/>
            </w:tcBorders>
            <w:noWrap/>
            <w:vAlign w:val="center"/>
          </w:tcPr>
          <w:p w14:paraId="21879C94" w14:textId="77777777" w:rsidR="00840304" w:rsidRDefault="008F6F56">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72" w:type="pct"/>
            <w:tcBorders>
              <w:top w:val="nil"/>
              <w:left w:val="nil"/>
              <w:bottom w:val="single" w:sz="4" w:space="0" w:color="auto"/>
              <w:right w:val="single" w:sz="4" w:space="0" w:color="auto"/>
            </w:tcBorders>
            <w:noWrap/>
            <w:vAlign w:val="center"/>
          </w:tcPr>
          <w:p w14:paraId="679C88E9" w14:textId="77777777" w:rsidR="00840304" w:rsidRDefault="008F6F56">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438" w:type="pct"/>
            <w:tcBorders>
              <w:top w:val="nil"/>
              <w:left w:val="nil"/>
              <w:bottom w:val="single" w:sz="4" w:space="0" w:color="auto"/>
              <w:right w:val="single" w:sz="4" w:space="0" w:color="auto"/>
            </w:tcBorders>
            <w:noWrap/>
            <w:vAlign w:val="center"/>
          </w:tcPr>
          <w:p w14:paraId="6D792DFC" w14:textId="77777777" w:rsidR="00840304" w:rsidRDefault="008F6F56">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549" w:type="pct"/>
            <w:tcBorders>
              <w:top w:val="nil"/>
              <w:left w:val="nil"/>
              <w:bottom w:val="single" w:sz="4" w:space="0" w:color="auto"/>
              <w:right w:val="single" w:sz="4" w:space="0" w:color="auto"/>
            </w:tcBorders>
            <w:noWrap/>
            <w:vAlign w:val="center"/>
          </w:tcPr>
          <w:p w14:paraId="1B4B84B1" w14:textId="77777777" w:rsidR="00840304" w:rsidRDefault="008F6F56">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549" w:type="pct"/>
            <w:tcBorders>
              <w:top w:val="nil"/>
              <w:left w:val="nil"/>
              <w:bottom w:val="single" w:sz="4" w:space="0" w:color="auto"/>
              <w:right w:val="single" w:sz="4" w:space="0" w:color="auto"/>
            </w:tcBorders>
            <w:noWrap/>
            <w:vAlign w:val="center"/>
          </w:tcPr>
          <w:p w14:paraId="1E333876" w14:textId="77777777" w:rsidR="00840304" w:rsidRDefault="008F6F56">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bl>
    <w:p w14:paraId="79448EC6" w14:textId="77777777" w:rsidR="00840304" w:rsidRDefault="008F6F56">
      <w:pPr>
        <w:adjustRightInd w:val="0"/>
        <w:snapToGrid w:val="0"/>
        <w:spacing w:line="440" w:lineRule="exact"/>
        <w:ind w:firstLine="480"/>
        <w:rPr>
          <w:rFonts w:ascii="宋体" w:hAnsi="宋体"/>
          <w:b/>
          <w:bCs/>
          <w:sz w:val="28"/>
          <w:szCs w:val="28"/>
        </w:rPr>
      </w:pPr>
      <w:r>
        <w:rPr>
          <w:rFonts w:ascii="宋体" w:hAnsi="宋体" w:hint="eastAsia"/>
          <w:b/>
          <w:bCs/>
          <w:sz w:val="24"/>
        </w:rPr>
        <w:t>竞</w:t>
      </w:r>
      <w:proofErr w:type="gramStart"/>
      <w:r>
        <w:rPr>
          <w:rFonts w:ascii="宋体" w:hAnsi="宋体" w:hint="eastAsia"/>
          <w:b/>
          <w:bCs/>
          <w:sz w:val="24"/>
        </w:rPr>
        <w:t>谈文件</w:t>
      </w:r>
      <w:proofErr w:type="gramEnd"/>
      <w:r>
        <w:rPr>
          <w:rFonts w:ascii="宋体" w:hAnsi="宋体" w:hint="eastAsia"/>
          <w:b/>
          <w:bCs/>
          <w:sz w:val="24"/>
        </w:rPr>
        <w:t>要求：</w:t>
      </w:r>
    </w:p>
    <w:p w14:paraId="66EE58DF" w14:textId="77777777" w:rsidR="00840304" w:rsidRDefault="008F6F56">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1.</w:t>
      </w:r>
      <w:r>
        <w:rPr>
          <w:rFonts w:ascii="宋体" w:hAnsi="宋体" w:hint="eastAsia"/>
          <w:color w:val="000000"/>
          <w:sz w:val="24"/>
        </w:rPr>
        <w:t>所有报价均以人民币最终报价，含设备及安装调试费、运费、清洁费、退换货费、税费、售后服务等全部费用。报价文件中须提供详细报价清单并提供安装调试时间，并满足项目建设方案技术要求。</w:t>
      </w:r>
    </w:p>
    <w:p w14:paraId="51EE00AD" w14:textId="77777777" w:rsidR="00840304" w:rsidRDefault="008F6F56">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2.</w:t>
      </w:r>
      <w:r>
        <w:rPr>
          <w:rFonts w:ascii="宋体" w:hAnsi="宋体" w:hint="eastAsia"/>
          <w:color w:val="000000"/>
          <w:sz w:val="24"/>
        </w:rPr>
        <w:t>竞价人须在竞价文件中单独提供一份切实可行的售后服务承诺书，明确质保期内、外的服务</w:t>
      </w:r>
      <w:r>
        <w:rPr>
          <w:rFonts w:ascii="宋体" w:hAnsi="宋体" w:hint="eastAsia"/>
          <w:color w:val="000000"/>
          <w:sz w:val="24"/>
        </w:rPr>
        <w:lastRenderedPageBreak/>
        <w:t>条款。</w:t>
      </w:r>
    </w:p>
    <w:p w14:paraId="2D29A648" w14:textId="77777777" w:rsidR="00840304" w:rsidRDefault="008F6F56">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3.</w:t>
      </w:r>
      <w:r>
        <w:rPr>
          <w:rFonts w:ascii="宋体" w:hAnsi="宋体" w:hint="eastAsia"/>
          <w:color w:val="000000"/>
          <w:sz w:val="24"/>
        </w:rPr>
        <w:t>竞价人在竞</w:t>
      </w:r>
      <w:proofErr w:type="gramStart"/>
      <w:r>
        <w:rPr>
          <w:rFonts w:ascii="宋体" w:hAnsi="宋体" w:hint="eastAsia"/>
          <w:color w:val="000000"/>
          <w:sz w:val="24"/>
        </w:rPr>
        <w:t>谈文件</w:t>
      </w:r>
      <w:proofErr w:type="gramEnd"/>
      <w:r>
        <w:rPr>
          <w:rFonts w:ascii="宋体" w:hAnsi="宋体" w:hint="eastAsia"/>
          <w:color w:val="000000"/>
          <w:sz w:val="24"/>
        </w:rPr>
        <w:t>中需提供企业现行合法有效的营业执照（或营业执照公证件）复印件（盖公章）以及售后服务承诺等相关证明。</w:t>
      </w:r>
    </w:p>
    <w:p w14:paraId="2A53A118" w14:textId="77777777" w:rsidR="00840304" w:rsidRDefault="008F6F56">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4.</w:t>
      </w:r>
      <w:r>
        <w:rPr>
          <w:rFonts w:ascii="宋体" w:hAnsi="宋体" w:hint="eastAsia"/>
          <w:color w:val="000000"/>
          <w:sz w:val="24"/>
        </w:rPr>
        <w:t>如竞</w:t>
      </w:r>
      <w:proofErr w:type="gramStart"/>
      <w:r>
        <w:rPr>
          <w:rFonts w:ascii="宋体" w:hAnsi="宋体" w:hint="eastAsia"/>
          <w:color w:val="000000"/>
          <w:sz w:val="24"/>
        </w:rPr>
        <w:t>谈单位</w:t>
      </w:r>
      <w:proofErr w:type="gramEnd"/>
      <w:r>
        <w:rPr>
          <w:rFonts w:ascii="宋体" w:hAnsi="宋体" w:hint="eastAsia"/>
          <w:color w:val="000000"/>
          <w:sz w:val="24"/>
        </w:rPr>
        <w:t>法定代表人未能到现场参与，委托单位其他人员参与竞谈的，需提供法定代表人授权委托书。</w:t>
      </w:r>
    </w:p>
    <w:p w14:paraId="3349C59B" w14:textId="77777777" w:rsidR="00840304" w:rsidRDefault="008F6F56">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5.</w:t>
      </w:r>
      <w:r>
        <w:rPr>
          <w:rFonts w:ascii="宋体" w:hAnsi="宋体" w:hint="eastAsia"/>
          <w:color w:val="000000"/>
          <w:sz w:val="24"/>
        </w:rPr>
        <w:t>标书中报价文件须含详细设备清单报价，技术文件有详细清单、技术参数和建设方案等。</w:t>
      </w:r>
    </w:p>
    <w:p w14:paraId="7DA93681" w14:textId="77777777" w:rsidR="00840304" w:rsidRDefault="008F6F56">
      <w:pPr>
        <w:spacing w:line="440" w:lineRule="exact"/>
        <w:ind w:firstLineChars="200" w:firstLine="562"/>
        <w:rPr>
          <w:rFonts w:ascii="方正黑体_GBK" w:eastAsia="方正黑体_GBK" w:hAnsi="宋体"/>
          <w:b/>
          <w:bCs/>
          <w:sz w:val="28"/>
          <w:szCs w:val="28"/>
        </w:rPr>
      </w:pPr>
      <w:bookmarkStart w:id="0" w:name="OLE_LINK2"/>
      <w:r>
        <w:rPr>
          <w:rFonts w:ascii="方正黑体_GBK" w:eastAsia="方正黑体_GBK" w:hAnsi="宋体" w:hint="eastAsia"/>
          <w:b/>
          <w:bCs/>
          <w:sz w:val="28"/>
          <w:szCs w:val="28"/>
        </w:rPr>
        <w:t>六、交货、验收及付款</w:t>
      </w:r>
    </w:p>
    <w:p w14:paraId="26CEF998" w14:textId="77777777" w:rsidR="00840304" w:rsidRDefault="008F6F56">
      <w:pPr>
        <w:spacing w:line="440" w:lineRule="exact"/>
        <w:ind w:firstLineChars="200" w:firstLine="480"/>
        <w:rPr>
          <w:rFonts w:ascii="宋体" w:hAnsi="宋体"/>
          <w:sz w:val="24"/>
        </w:rPr>
      </w:pPr>
      <w:bookmarkStart w:id="1" w:name="OLE_LINK1"/>
      <w:r w:rsidRPr="004D7B2A">
        <w:rPr>
          <w:rFonts w:ascii="宋体" w:hAnsi="宋体" w:hint="eastAsia"/>
          <w:sz w:val="24"/>
        </w:rPr>
        <w:t>中标单位应于</w:t>
      </w:r>
      <w:r w:rsidRPr="004D7B2A">
        <w:rPr>
          <w:rFonts w:ascii="宋体" w:hAnsi="宋体" w:hint="eastAsia"/>
          <w:sz w:val="24"/>
        </w:rPr>
        <w:t>2025</w:t>
      </w:r>
      <w:r w:rsidRPr="004D7B2A">
        <w:rPr>
          <w:rFonts w:ascii="宋体" w:hAnsi="宋体" w:hint="eastAsia"/>
          <w:sz w:val="24"/>
        </w:rPr>
        <w:t>年</w:t>
      </w:r>
      <w:r w:rsidRPr="004D7B2A">
        <w:rPr>
          <w:rFonts w:ascii="宋体" w:hAnsi="宋体" w:hint="eastAsia"/>
          <w:sz w:val="24"/>
        </w:rPr>
        <w:t>8</w:t>
      </w:r>
      <w:r w:rsidRPr="004D7B2A">
        <w:rPr>
          <w:rFonts w:ascii="宋体" w:hAnsi="宋体" w:hint="eastAsia"/>
          <w:sz w:val="24"/>
        </w:rPr>
        <w:t>月</w:t>
      </w:r>
      <w:r w:rsidRPr="004D7B2A">
        <w:rPr>
          <w:rFonts w:ascii="宋体" w:hAnsi="宋体" w:hint="eastAsia"/>
          <w:sz w:val="24"/>
        </w:rPr>
        <w:t>10</w:t>
      </w:r>
      <w:r w:rsidRPr="004D7B2A">
        <w:rPr>
          <w:rFonts w:ascii="宋体" w:hAnsi="宋体" w:hint="eastAsia"/>
          <w:sz w:val="24"/>
        </w:rPr>
        <w:t>日前</w:t>
      </w:r>
      <w:r w:rsidRPr="004D7B2A">
        <w:rPr>
          <w:rFonts w:ascii="宋体" w:hAnsi="宋体" w:hint="eastAsia"/>
          <w:sz w:val="24"/>
        </w:rPr>
        <w:t>完成供货并</w:t>
      </w:r>
      <w:r>
        <w:rPr>
          <w:rFonts w:ascii="宋体" w:hAnsi="宋体" w:hint="eastAsia"/>
          <w:sz w:val="24"/>
        </w:rPr>
        <w:t>安装及调试</w:t>
      </w:r>
      <w:r>
        <w:rPr>
          <w:rFonts w:ascii="宋体" w:hAnsi="宋体" w:hint="eastAsia"/>
          <w:sz w:val="24"/>
        </w:rPr>
        <w:t>完毕</w:t>
      </w:r>
      <w:r>
        <w:rPr>
          <w:rFonts w:ascii="宋体" w:hAnsi="宋体" w:hint="eastAsia"/>
          <w:sz w:val="24"/>
        </w:rPr>
        <w:t>，未按期交付使用，又未向采购人提出书面申请说明，视为违约，不支付款项，也不退还其保证金。项目完工后由竞价人向采购人提交验收申请，经采购人验收合格后</w:t>
      </w:r>
      <w:proofErr w:type="gramStart"/>
      <w:r>
        <w:rPr>
          <w:rFonts w:ascii="宋体" w:hAnsi="宋体" w:hint="eastAsia"/>
          <w:sz w:val="24"/>
        </w:rPr>
        <w:t>付合同</w:t>
      </w:r>
      <w:proofErr w:type="gramEnd"/>
      <w:r>
        <w:rPr>
          <w:rFonts w:ascii="宋体" w:hAnsi="宋体" w:hint="eastAsia"/>
          <w:sz w:val="24"/>
        </w:rPr>
        <w:t>总金额的</w:t>
      </w:r>
      <w:r>
        <w:rPr>
          <w:rFonts w:ascii="宋体" w:hAnsi="宋体" w:hint="eastAsia"/>
          <w:sz w:val="24"/>
        </w:rPr>
        <w:t>95%</w:t>
      </w:r>
      <w:r>
        <w:rPr>
          <w:rFonts w:ascii="宋体" w:hAnsi="宋体" w:hint="eastAsia"/>
          <w:sz w:val="24"/>
        </w:rPr>
        <w:t>，余</w:t>
      </w:r>
      <w:r>
        <w:rPr>
          <w:rFonts w:ascii="宋体" w:hAnsi="宋体" w:hint="eastAsia"/>
          <w:sz w:val="24"/>
        </w:rPr>
        <w:t>5%</w:t>
      </w:r>
      <w:r>
        <w:rPr>
          <w:rFonts w:ascii="宋体" w:hAnsi="宋体" w:hint="eastAsia"/>
          <w:sz w:val="24"/>
        </w:rPr>
        <w:t>作为质保金，质保期满付款，详细付款条款以合同约定为准。</w:t>
      </w:r>
    </w:p>
    <w:bookmarkEnd w:id="0"/>
    <w:bookmarkEnd w:id="1"/>
    <w:p w14:paraId="37D6F464" w14:textId="77777777" w:rsidR="00840304" w:rsidRDefault="008F6F56">
      <w:pPr>
        <w:spacing w:line="440" w:lineRule="exact"/>
        <w:ind w:firstLineChars="200" w:firstLine="562"/>
        <w:rPr>
          <w:rFonts w:ascii="方正黑体_GBK" w:eastAsia="方正黑体_GBK" w:hAnsi="宋体"/>
          <w:b/>
          <w:bCs/>
          <w:sz w:val="28"/>
          <w:szCs w:val="28"/>
        </w:rPr>
      </w:pPr>
      <w:r>
        <w:rPr>
          <w:rFonts w:ascii="方正黑体_GBK" w:eastAsia="方正黑体_GBK" w:hAnsi="宋体" w:hint="eastAsia"/>
          <w:b/>
          <w:bCs/>
          <w:sz w:val="28"/>
          <w:szCs w:val="28"/>
        </w:rPr>
        <w:t>七、谈判有关说明：</w:t>
      </w:r>
    </w:p>
    <w:p w14:paraId="31B7DB35" w14:textId="77777777" w:rsidR="00840304" w:rsidRDefault="008F6F56">
      <w:pPr>
        <w:adjustRightInd w:val="0"/>
        <w:snapToGrid w:val="0"/>
        <w:spacing w:line="440" w:lineRule="exact"/>
        <w:ind w:firstLineChars="200" w:firstLine="480"/>
        <w:rPr>
          <w:rFonts w:ascii="宋体" w:hAnsi="宋体"/>
          <w:color w:val="000000"/>
          <w:sz w:val="24"/>
        </w:rPr>
      </w:pPr>
      <w:r>
        <w:rPr>
          <w:rFonts w:ascii="宋体" w:hAnsi="宋体" w:hint="eastAsia"/>
          <w:color w:val="000000"/>
          <w:sz w:val="24"/>
        </w:rPr>
        <w:t>1.</w:t>
      </w:r>
      <w:r>
        <w:rPr>
          <w:rFonts w:ascii="宋体" w:hAnsi="宋体" w:hint="eastAsia"/>
          <w:color w:val="000000"/>
          <w:sz w:val="24"/>
        </w:rPr>
        <w:t>谈判地点：图书馆</w:t>
      </w:r>
      <w:proofErr w:type="spellStart"/>
      <w:r>
        <w:rPr>
          <w:rFonts w:ascii="宋体" w:hAnsi="宋体" w:hint="eastAsia"/>
          <w:color w:val="000000"/>
          <w:sz w:val="24"/>
        </w:rPr>
        <w:t>B501</w:t>
      </w:r>
      <w:proofErr w:type="spellEnd"/>
      <w:r>
        <w:rPr>
          <w:rFonts w:ascii="宋体" w:hAnsi="宋体" w:hint="eastAsia"/>
          <w:color w:val="000000"/>
          <w:sz w:val="24"/>
        </w:rPr>
        <w:t>会议室</w:t>
      </w:r>
    </w:p>
    <w:p w14:paraId="3D7D6791" w14:textId="70034D57" w:rsidR="00840304" w:rsidRDefault="008F6F56">
      <w:pPr>
        <w:adjustRightInd w:val="0"/>
        <w:snapToGrid w:val="0"/>
        <w:spacing w:line="440" w:lineRule="exact"/>
        <w:ind w:firstLineChars="200" w:firstLine="480"/>
        <w:rPr>
          <w:rFonts w:ascii="宋体" w:hAnsi="宋体"/>
          <w:color w:val="000000"/>
          <w:sz w:val="24"/>
        </w:rPr>
      </w:pPr>
      <w:r>
        <w:rPr>
          <w:rFonts w:ascii="宋体" w:hAnsi="宋体" w:hint="eastAsia"/>
          <w:color w:val="000000"/>
          <w:sz w:val="24"/>
        </w:rPr>
        <w:t>2.</w:t>
      </w:r>
      <w:r>
        <w:rPr>
          <w:rFonts w:ascii="宋体" w:hAnsi="宋体" w:hint="eastAsia"/>
          <w:color w:val="000000"/>
          <w:sz w:val="24"/>
        </w:rPr>
        <w:t>谈判时间：</w:t>
      </w:r>
      <w:r>
        <w:rPr>
          <w:rFonts w:ascii="宋体" w:hAnsi="宋体" w:hint="eastAsia"/>
          <w:color w:val="000000"/>
          <w:sz w:val="24"/>
        </w:rPr>
        <w:t>2025</w:t>
      </w:r>
      <w:r>
        <w:rPr>
          <w:rFonts w:ascii="宋体" w:hAnsi="宋体" w:hint="eastAsia"/>
          <w:color w:val="000000"/>
          <w:sz w:val="24"/>
        </w:rPr>
        <w:t>年</w:t>
      </w:r>
      <w:r w:rsidR="0048062A">
        <w:rPr>
          <w:rFonts w:ascii="宋体" w:hAnsi="宋体" w:hint="eastAsia"/>
          <w:color w:val="000000"/>
          <w:sz w:val="24"/>
        </w:rPr>
        <w:t>7</w:t>
      </w:r>
      <w:r>
        <w:rPr>
          <w:rFonts w:ascii="宋体" w:hAnsi="宋体" w:hint="eastAsia"/>
          <w:color w:val="000000"/>
          <w:sz w:val="24"/>
        </w:rPr>
        <w:t>月</w:t>
      </w:r>
      <w:r w:rsidR="0048062A">
        <w:rPr>
          <w:rFonts w:ascii="宋体" w:hAnsi="宋体" w:hint="eastAsia"/>
          <w:color w:val="000000"/>
          <w:sz w:val="24"/>
        </w:rPr>
        <w:t>2</w:t>
      </w:r>
      <w:r>
        <w:rPr>
          <w:rFonts w:ascii="宋体" w:hAnsi="宋体" w:hint="eastAsia"/>
          <w:color w:val="000000"/>
          <w:sz w:val="24"/>
        </w:rPr>
        <w:t>日下午</w:t>
      </w:r>
      <w:r w:rsidR="0048062A">
        <w:rPr>
          <w:rFonts w:ascii="宋体" w:hAnsi="宋体" w:hint="eastAsia"/>
          <w:color w:val="000000"/>
          <w:sz w:val="24"/>
        </w:rPr>
        <w:t>14:30</w:t>
      </w:r>
      <w:bookmarkStart w:id="2" w:name="_GoBack"/>
      <w:bookmarkEnd w:id="2"/>
      <w:r>
        <w:rPr>
          <w:rFonts w:ascii="宋体" w:hAnsi="宋体" w:hint="eastAsia"/>
          <w:color w:val="000000"/>
          <w:sz w:val="24"/>
        </w:rPr>
        <w:t>，提前半小时到场签到。</w:t>
      </w:r>
    </w:p>
    <w:p w14:paraId="09C845F7" w14:textId="77777777" w:rsidR="00840304" w:rsidRDefault="008F6F56">
      <w:pPr>
        <w:adjustRightInd w:val="0"/>
        <w:snapToGrid w:val="0"/>
        <w:spacing w:line="440" w:lineRule="exact"/>
        <w:ind w:firstLineChars="200" w:firstLine="480"/>
        <w:rPr>
          <w:rFonts w:ascii="宋体" w:hAnsi="宋体"/>
          <w:color w:val="000000"/>
          <w:sz w:val="24"/>
        </w:rPr>
      </w:pPr>
      <w:r>
        <w:rPr>
          <w:rFonts w:ascii="宋体" w:hAnsi="宋体" w:hint="eastAsia"/>
          <w:color w:val="000000"/>
          <w:sz w:val="24"/>
        </w:rPr>
        <w:t>3.</w:t>
      </w:r>
      <w:r>
        <w:rPr>
          <w:rFonts w:ascii="宋体" w:hAnsi="宋体" w:hint="eastAsia"/>
          <w:color w:val="000000"/>
          <w:sz w:val="24"/>
        </w:rPr>
        <w:t>有关规定：超过谈判截止时间、不密封的谈判文件或不按《谈判文件》规定提交相关资质的谈判，恕不接受。</w:t>
      </w:r>
    </w:p>
    <w:p w14:paraId="49D63324" w14:textId="77777777" w:rsidR="00840304" w:rsidRDefault="008F6F56">
      <w:pPr>
        <w:spacing w:line="440" w:lineRule="exact"/>
        <w:ind w:firstLineChars="200" w:firstLine="562"/>
        <w:rPr>
          <w:rFonts w:ascii="方正黑体_GBK" w:eastAsia="方正黑体_GBK" w:hAnsi="宋体"/>
          <w:b/>
          <w:bCs/>
          <w:sz w:val="28"/>
          <w:szCs w:val="28"/>
        </w:rPr>
      </w:pPr>
      <w:r>
        <w:rPr>
          <w:rFonts w:ascii="方正黑体_GBK" w:eastAsia="方正黑体_GBK" w:hAnsi="宋体" w:hint="eastAsia"/>
          <w:b/>
          <w:bCs/>
          <w:sz w:val="28"/>
          <w:szCs w:val="28"/>
        </w:rPr>
        <w:t>八、联系人及联系方式：</w:t>
      </w:r>
    </w:p>
    <w:p w14:paraId="65E72644" w14:textId="77777777" w:rsidR="00840304" w:rsidRDefault="008F6F56">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联系人：欧阳老师，联系电话：</w:t>
      </w:r>
      <w:r>
        <w:rPr>
          <w:rFonts w:ascii="宋体" w:hAnsi="宋体" w:hint="eastAsia"/>
          <w:color w:val="000000"/>
          <w:sz w:val="24"/>
        </w:rPr>
        <w:t>023-49633929 18723086094</w:t>
      </w:r>
    </w:p>
    <w:p w14:paraId="3C634762" w14:textId="77777777" w:rsidR="00840304" w:rsidRDefault="008F6F56">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九、一切与谈判有关的费用，均由竞价人自理。</w:t>
      </w:r>
    </w:p>
    <w:p w14:paraId="49BE5AD6" w14:textId="77777777" w:rsidR="00840304" w:rsidRDefault="008F6F56">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十一、投标保证金：</w:t>
      </w:r>
      <w:r>
        <w:rPr>
          <w:rFonts w:ascii="宋体" w:hAnsi="宋体" w:hint="eastAsia"/>
          <w:color w:val="000000"/>
          <w:sz w:val="24"/>
        </w:rPr>
        <w:t>5000</w:t>
      </w:r>
      <w:r>
        <w:rPr>
          <w:rFonts w:ascii="宋体" w:hAnsi="宋体" w:hint="eastAsia"/>
          <w:color w:val="000000"/>
          <w:sz w:val="24"/>
        </w:rPr>
        <w:t>元（大写：伍仟元整）于开标前汇入如下账户：</w:t>
      </w:r>
    </w:p>
    <w:p w14:paraId="026D2772" w14:textId="77777777" w:rsidR="00840304" w:rsidRDefault="008F6F56">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单</w:t>
      </w:r>
      <w:r>
        <w:rPr>
          <w:rFonts w:ascii="宋体" w:hAnsi="宋体" w:hint="eastAsia"/>
          <w:color w:val="000000"/>
          <w:sz w:val="24"/>
        </w:rPr>
        <w:t xml:space="preserve">  </w:t>
      </w:r>
      <w:r>
        <w:rPr>
          <w:rFonts w:ascii="宋体" w:hAnsi="宋体" w:hint="eastAsia"/>
          <w:color w:val="000000"/>
          <w:sz w:val="24"/>
        </w:rPr>
        <w:t>位：重庆电信职业学院</w:t>
      </w:r>
      <w:r>
        <w:rPr>
          <w:rFonts w:ascii="宋体" w:hAnsi="宋体" w:hint="eastAsia"/>
          <w:color w:val="000000"/>
          <w:sz w:val="24"/>
        </w:rPr>
        <w:t xml:space="preserve">         </w:t>
      </w:r>
    </w:p>
    <w:p w14:paraId="331700ED" w14:textId="77777777" w:rsidR="00840304" w:rsidRDefault="008F6F56">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开户行：中国工商银行股份有限公司重庆永川支行</w:t>
      </w:r>
      <w:r>
        <w:rPr>
          <w:rFonts w:ascii="宋体" w:hAnsi="宋体" w:hint="eastAsia"/>
          <w:color w:val="000000"/>
          <w:sz w:val="24"/>
        </w:rPr>
        <w:t xml:space="preserve">             </w:t>
      </w:r>
    </w:p>
    <w:p w14:paraId="00E4DBE2" w14:textId="77777777" w:rsidR="00840304" w:rsidRDefault="008F6F56">
      <w:pPr>
        <w:adjustRightInd w:val="0"/>
        <w:snapToGrid w:val="0"/>
        <w:spacing w:line="440" w:lineRule="exact"/>
        <w:ind w:firstLineChars="150" w:firstLine="360"/>
        <w:rPr>
          <w:rFonts w:ascii="宋体" w:hAnsi="宋体"/>
          <w:color w:val="000000"/>
          <w:sz w:val="24"/>
        </w:rPr>
      </w:pPr>
      <w:proofErr w:type="gramStart"/>
      <w:r>
        <w:rPr>
          <w:rFonts w:ascii="宋体" w:hAnsi="宋体" w:hint="eastAsia"/>
          <w:color w:val="000000"/>
          <w:sz w:val="24"/>
        </w:rPr>
        <w:t>账</w:t>
      </w:r>
      <w:proofErr w:type="gramEnd"/>
      <w:r>
        <w:rPr>
          <w:rFonts w:ascii="宋体" w:hAnsi="宋体" w:hint="eastAsia"/>
          <w:color w:val="000000"/>
          <w:sz w:val="24"/>
        </w:rPr>
        <w:t xml:space="preserve">  </w:t>
      </w:r>
      <w:r>
        <w:rPr>
          <w:rFonts w:ascii="宋体" w:hAnsi="宋体" w:hint="eastAsia"/>
          <w:color w:val="000000"/>
          <w:sz w:val="24"/>
        </w:rPr>
        <w:t>号：</w:t>
      </w:r>
      <w:r>
        <w:rPr>
          <w:rFonts w:ascii="宋体" w:hAnsi="宋体" w:hint="eastAsia"/>
          <w:color w:val="000000"/>
          <w:sz w:val="24"/>
        </w:rPr>
        <w:t>3100090009264104857</w:t>
      </w:r>
    </w:p>
    <w:p w14:paraId="7CA11A48" w14:textId="77777777" w:rsidR="00840304" w:rsidRDefault="008F6F56">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☆竞谈现场单独提供一份纸质</w:t>
      </w:r>
      <w:r>
        <w:rPr>
          <w:rFonts w:ascii="宋体" w:hAnsi="宋体" w:hint="eastAsia"/>
          <w:color w:val="000000"/>
          <w:sz w:val="24"/>
        </w:rPr>
        <w:t>投标保证金银行回单</w:t>
      </w:r>
    </w:p>
    <w:p w14:paraId="691A9EE6" w14:textId="77777777" w:rsidR="00840304" w:rsidRDefault="008F6F56">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未中标的投标人的投标保证金将于定标后的</w:t>
      </w:r>
      <w:r>
        <w:rPr>
          <w:rFonts w:ascii="宋体" w:hAnsi="宋体" w:hint="eastAsia"/>
          <w:color w:val="000000"/>
          <w:sz w:val="24"/>
        </w:rPr>
        <w:t>7</w:t>
      </w:r>
      <w:r>
        <w:rPr>
          <w:rFonts w:ascii="宋体" w:hAnsi="宋体" w:hint="eastAsia"/>
          <w:color w:val="000000"/>
          <w:sz w:val="24"/>
        </w:rPr>
        <w:t>个工作日内予以退还（不计利息），中标人的投标保证金，自动转为履约保证金，采购方组织验收合格后退还投标保证金（不计利息）。</w:t>
      </w:r>
    </w:p>
    <w:p w14:paraId="5F2904FC" w14:textId="77777777" w:rsidR="00840304" w:rsidRDefault="008F6F56">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如投标人发生下列情况之一时，投标保证金不退还：</w:t>
      </w:r>
    </w:p>
    <w:p w14:paraId="64E39194" w14:textId="77777777" w:rsidR="00840304" w:rsidRDefault="008F6F56">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1.</w:t>
      </w:r>
      <w:r>
        <w:rPr>
          <w:rFonts w:ascii="宋体" w:hAnsi="宋体" w:hint="eastAsia"/>
          <w:color w:val="000000"/>
          <w:sz w:val="24"/>
        </w:rPr>
        <w:t>中标人未能在规定期限内提交履约担保或签订合同协议。</w:t>
      </w:r>
    </w:p>
    <w:p w14:paraId="685C611A" w14:textId="77777777" w:rsidR="00840304" w:rsidRDefault="008F6F56">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2.</w:t>
      </w:r>
      <w:r>
        <w:rPr>
          <w:rFonts w:ascii="宋体" w:hAnsi="宋体" w:hint="eastAsia"/>
          <w:color w:val="000000"/>
          <w:sz w:val="24"/>
        </w:rPr>
        <w:t>开标后投标人在投标有效期内撤回投标。</w:t>
      </w:r>
    </w:p>
    <w:p w14:paraId="5269CFDA" w14:textId="77777777" w:rsidR="00840304" w:rsidRDefault="008F6F56">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3.</w:t>
      </w:r>
      <w:r>
        <w:rPr>
          <w:rFonts w:ascii="宋体" w:hAnsi="宋体" w:hint="eastAsia"/>
          <w:color w:val="000000"/>
          <w:sz w:val="24"/>
        </w:rPr>
        <w:t>投标人有违纪违规现象的。</w:t>
      </w:r>
    </w:p>
    <w:p w14:paraId="2E41D56E" w14:textId="77777777" w:rsidR="00840304" w:rsidRDefault="00840304">
      <w:pPr>
        <w:adjustRightInd w:val="0"/>
        <w:snapToGrid w:val="0"/>
        <w:spacing w:line="440" w:lineRule="exact"/>
        <w:ind w:firstLineChars="150" w:firstLine="360"/>
        <w:rPr>
          <w:rFonts w:ascii="宋体" w:hAnsi="宋体"/>
          <w:color w:val="000000"/>
          <w:sz w:val="24"/>
        </w:rPr>
      </w:pPr>
    </w:p>
    <w:p w14:paraId="050E8D50" w14:textId="77777777" w:rsidR="00840304" w:rsidRDefault="008F6F56">
      <w:pPr>
        <w:tabs>
          <w:tab w:val="left" w:pos="600"/>
        </w:tabs>
        <w:spacing w:line="440" w:lineRule="exact"/>
        <w:jc w:val="center"/>
        <w:rPr>
          <w:rFonts w:ascii="宋体" w:hAnsi="宋体"/>
          <w:b/>
          <w:bCs/>
          <w:sz w:val="32"/>
          <w:szCs w:val="32"/>
        </w:rPr>
      </w:pPr>
      <w:r>
        <w:rPr>
          <w:rFonts w:ascii="宋体" w:hAnsi="宋体" w:hint="eastAsia"/>
          <w:b/>
          <w:bCs/>
          <w:sz w:val="32"/>
          <w:szCs w:val="32"/>
        </w:rPr>
        <w:t>第二部分</w:t>
      </w:r>
      <w:r>
        <w:rPr>
          <w:rFonts w:ascii="宋体" w:hAnsi="宋体" w:hint="eastAsia"/>
          <w:b/>
          <w:bCs/>
          <w:sz w:val="32"/>
          <w:szCs w:val="32"/>
        </w:rPr>
        <w:t xml:space="preserve">   </w:t>
      </w:r>
      <w:r>
        <w:rPr>
          <w:rFonts w:ascii="宋体" w:hAnsi="宋体" w:hint="eastAsia"/>
          <w:b/>
          <w:bCs/>
          <w:sz w:val="32"/>
          <w:szCs w:val="32"/>
        </w:rPr>
        <w:t>竞争性谈判相关附件</w:t>
      </w:r>
    </w:p>
    <w:p w14:paraId="7D27A108" w14:textId="77777777" w:rsidR="00840304" w:rsidRDefault="008F6F56">
      <w:pPr>
        <w:tabs>
          <w:tab w:val="left" w:pos="600"/>
        </w:tabs>
        <w:spacing w:line="440" w:lineRule="exact"/>
        <w:ind w:firstLineChars="201" w:firstLine="565"/>
        <w:rPr>
          <w:rFonts w:ascii="宋体" w:hAnsi="宋体"/>
          <w:b/>
          <w:bCs/>
          <w:sz w:val="28"/>
          <w:szCs w:val="28"/>
        </w:rPr>
      </w:pPr>
      <w:r>
        <w:rPr>
          <w:rFonts w:ascii="宋体" w:hAnsi="宋体" w:hint="eastAsia"/>
          <w:b/>
          <w:bCs/>
          <w:sz w:val="28"/>
          <w:szCs w:val="28"/>
        </w:rPr>
        <w:lastRenderedPageBreak/>
        <w:t>附件</w:t>
      </w:r>
      <w:r>
        <w:rPr>
          <w:rFonts w:ascii="宋体" w:hAnsi="宋体" w:hint="eastAsia"/>
          <w:b/>
          <w:bCs/>
          <w:sz w:val="28"/>
          <w:szCs w:val="28"/>
        </w:rPr>
        <w:t>1</w:t>
      </w:r>
      <w:r>
        <w:rPr>
          <w:rFonts w:ascii="宋体" w:hAnsi="宋体" w:hint="eastAsia"/>
          <w:b/>
          <w:bCs/>
          <w:sz w:val="28"/>
          <w:szCs w:val="28"/>
        </w:rPr>
        <w:t>：买卖合同主要条款</w:t>
      </w:r>
    </w:p>
    <w:p w14:paraId="11FAF02F" w14:textId="77777777" w:rsidR="00840304" w:rsidRDefault="008F6F56">
      <w:pPr>
        <w:pStyle w:val="a9"/>
        <w:spacing w:line="440" w:lineRule="exact"/>
        <w:rPr>
          <w:rFonts w:ascii="仿宋" w:eastAsia="仿宋" w:hAnsi="仿宋"/>
          <w:b/>
          <w:sz w:val="36"/>
          <w:szCs w:val="36"/>
        </w:rPr>
      </w:pPr>
      <w:r>
        <w:rPr>
          <w:rFonts w:ascii="仿宋" w:eastAsia="仿宋" w:hAnsi="仿宋" w:hint="eastAsia"/>
          <w:b/>
          <w:sz w:val="36"/>
          <w:szCs w:val="36"/>
        </w:rPr>
        <w:t>买卖合同主要条款</w:t>
      </w:r>
    </w:p>
    <w:p w14:paraId="548CA5A6" w14:textId="77777777" w:rsidR="00840304" w:rsidRDefault="008F6F56">
      <w:pPr>
        <w:widowControl/>
        <w:adjustRightInd w:val="0"/>
        <w:snapToGrid w:val="0"/>
        <w:spacing w:line="440" w:lineRule="exact"/>
        <w:ind w:firstLineChars="150" w:firstLine="361"/>
        <w:jc w:val="left"/>
        <w:rPr>
          <w:rFonts w:ascii="宋体" w:hAnsi="宋体"/>
          <w:b/>
          <w:sz w:val="24"/>
        </w:rPr>
      </w:pPr>
      <w:r>
        <w:rPr>
          <w:rFonts w:ascii="宋体" w:hAnsi="宋体" w:hint="eastAsia"/>
          <w:b/>
          <w:sz w:val="24"/>
        </w:rPr>
        <w:t>甲方（买方）：</w:t>
      </w:r>
      <w:r>
        <w:rPr>
          <w:rFonts w:ascii="宋体" w:hAnsi="宋体"/>
          <w:b/>
          <w:sz w:val="24"/>
          <w:u w:val="single"/>
        </w:rPr>
        <w:t xml:space="preserve">                                         </w:t>
      </w:r>
    </w:p>
    <w:p w14:paraId="32B30E78" w14:textId="77777777" w:rsidR="00840304" w:rsidRDefault="008F6F56">
      <w:pPr>
        <w:adjustRightInd w:val="0"/>
        <w:snapToGrid w:val="0"/>
        <w:spacing w:line="440" w:lineRule="exact"/>
        <w:ind w:firstLineChars="150" w:firstLine="361"/>
        <w:rPr>
          <w:rFonts w:ascii="宋体" w:hAnsi="宋体"/>
          <w:b/>
          <w:sz w:val="24"/>
        </w:rPr>
      </w:pPr>
      <w:r>
        <w:rPr>
          <w:rFonts w:ascii="宋体" w:hAnsi="宋体" w:hint="eastAsia"/>
          <w:b/>
          <w:sz w:val="24"/>
        </w:rPr>
        <w:t>乙方（卖方）：</w:t>
      </w:r>
      <w:r>
        <w:rPr>
          <w:rFonts w:ascii="宋体" w:hAnsi="宋体"/>
          <w:b/>
          <w:sz w:val="24"/>
          <w:u w:val="single"/>
        </w:rPr>
        <w:t xml:space="preserve">                                          </w:t>
      </w:r>
    </w:p>
    <w:p w14:paraId="2D0BF022" w14:textId="77777777" w:rsidR="00840304" w:rsidRDefault="00840304">
      <w:pPr>
        <w:widowControl/>
        <w:adjustRightInd w:val="0"/>
        <w:snapToGrid w:val="0"/>
        <w:spacing w:line="440" w:lineRule="exact"/>
        <w:ind w:firstLineChars="202" w:firstLine="487"/>
        <w:jc w:val="left"/>
        <w:rPr>
          <w:rFonts w:ascii="宋体" w:hAnsi="宋体"/>
          <w:b/>
          <w:sz w:val="24"/>
        </w:rPr>
      </w:pPr>
    </w:p>
    <w:p w14:paraId="65865A18" w14:textId="77777777" w:rsidR="00840304" w:rsidRDefault="008F6F56">
      <w:pPr>
        <w:widowControl/>
        <w:adjustRightInd w:val="0"/>
        <w:snapToGrid w:val="0"/>
        <w:spacing w:line="440" w:lineRule="exact"/>
        <w:ind w:firstLineChars="200" w:firstLine="480"/>
        <w:rPr>
          <w:rFonts w:ascii="等线" w:eastAsia="等线" w:hAnsi="等线"/>
          <w:color w:val="000000"/>
          <w:sz w:val="24"/>
        </w:rPr>
      </w:pPr>
      <w:r>
        <w:rPr>
          <w:rFonts w:ascii="宋体" w:hAnsi="宋体" w:hint="eastAsia"/>
          <w:color w:val="000000"/>
          <w:sz w:val="24"/>
        </w:rPr>
        <w:t>甲乙双方就甲方向乙方购买</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rPr>
        <w:t>事宜，</w:t>
      </w:r>
      <w:r>
        <w:rPr>
          <w:rFonts w:ascii="等线" w:eastAsia="等线" w:hAnsi="等线" w:hint="eastAsia"/>
          <w:color w:val="000000"/>
          <w:sz w:val="24"/>
        </w:rPr>
        <w:t>经友好协商一致，达成如下条款供双方遵守：</w:t>
      </w:r>
    </w:p>
    <w:p w14:paraId="023AFB94" w14:textId="77777777" w:rsidR="00840304" w:rsidRDefault="008F6F56" w:rsidP="00800724">
      <w:pPr>
        <w:widowControl/>
        <w:adjustRightInd w:val="0"/>
        <w:snapToGrid w:val="0"/>
        <w:spacing w:line="440" w:lineRule="exact"/>
        <w:ind w:firstLineChars="202" w:firstLine="485"/>
        <w:rPr>
          <w:rFonts w:ascii="宋体" w:hAnsi="宋体"/>
          <w:color w:val="000000"/>
          <w:sz w:val="24"/>
        </w:rPr>
      </w:pPr>
      <w:r>
        <w:rPr>
          <w:rFonts w:ascii="宋体" w:hAnsi="宋体" w:hint="eastAsia"/>
          <w:color w:val="000000"/>
          <w:sz w:val="24"/>
        </w:rPr>
        <w:t>（注：以下内容为买卖合同的主要条款）</w:t>
      </w:r>
    </w:p>
    <w:p w14:paraId="76F29ED0" w14:textId="77777777" w:rsidR="00840304" w:rsidRDefault="008F6F56">
      <w:pPr>
        <w:pStyle w:val="20"/>
        <w:widowControl/>
        <w:adjustRightInd w:val="0"/>
        <w:snapToGrid w:val="0"/>
        <w:spacing w:line="440" w:lineRule="exact"/>
        <w:ind w:left="568" w:firstLineChars="0" w:firstLine="0"/>
        <w:jc w:val="left"/>
        <w:rPr>
          <w:b/>
          <w:color w:val="000000"/>
          <w:sz w:val="24"/>
          <w:szCs w:val="24"/>
        </w:rPr>
      </w:pPr>
      <w:r>
        <w:rPr>
          <w:rFonts w:hint="eastAsia"/>
          <w:b/>
          <w:color w:val="000000"/>
          <w:sz w:val="24"/>
          <w:szCs w:val="24"/>
        </w:rPr>
        <w:t>一、标的物情况及价格</w:t>
      </w:r>
    </w:p>
    <w:p w14:paraId="3CEF84A5" w14:textId="77777777" w:rsidR="00840304" w:rsidRDefault="008F6F56">
      <w:pPr>
        <w:widowControl/>
        <w:adjustRightInd w:val="0"/>
        <w:snapToGrid w:val="0"/>
        <w:spacing w:line="440" w:lineRule="exact"/>
        <w:ind w:left="1" w:firstLineChars="150" w:firstLine="360"/>
        <w:jc w:val="left"/>
        <w:rPr>
          <w:rFonts w:ascii="宋体" w:hAnsi="宋体"/>
          <w:color w:val="000000"/>
          <w:sz w:val="24"/>
        </w:rPr>
      </w:pPr>
      <w:r>
        <w:rPr>
          <w:rFonts w:ascii="宋体" w:hAnsi="宋体" w:hint="eastAsia"/>
          <w:color w:val="000000"/>
          <w:sz w:val="24"/>
        </w:rPr>
        <w:t>（二）合同总价格为</w:t>
      </w:r>
      <w:r>
        <w:rPr>
          <w:rFonts w:ascii="宋体" w:hAnsi="宋体" w:hint="eastAsia"/>
          <w:bCs/>
          <w:color w:val="000000"/>
          <w:sz w:val="24"/>
        </w:rPr>
        <w:t>（大写）：</w:t>
      </w:r>
      <w:r>
        <w:rPr>
          <w:rFonts w:ascii="宋体" w:hAnsi="宋体"/>
          <w:bCs/>
          <w:color w:val="000000"/>
          <w:sz w:val="24"/>
          <w:u w:val="single"/>
        </w:rPr>
        <w:t xml:space="preserve">      </w:t>
      </w:r>
      <w:r>
        <w:rPr>
          <w:rFonts w:ascii="宋体" w:hAnsi="宋体" w:hint="eastAsia"/>
          <w:color w:val="000000"/>
          <w:sz w:val="24"/>
        </w:rPr>
        <w:t>（小写：￥），</w:t>
      </w:r>
      <w:proofErr w:type="gramStart"/>
      <w:r>
        <w:rPr>
          <w:rFonts w:ascii="宋体" w:hAnsi="宋体" w:hint="eastAsia"/>
          <w:color w:val="000000"/>
          <w:sz w:val="24"/>
        </w:rPr>
        <w:t>本价格</w:t>
      </w:r>
      <w:proofErr w:type="gramEnd"/>
      <w:r>
        <w:rPr>
          <w:rFonts w:ascii="宋体" w:hAnsi="宋体" w:hint="eastAsia"/>
          <w:color w:val="000000"/>
          <w:sz w:val="24"/>
        </w:rPr>
        <w:t>包含产品（设备）价格、运输费、搬运费、质保期内售后服务费、退换货运费、清洁费、安装调试费（设备）、税金等全部费用在内，除本合同约定外，乙方不得要求甲方另行支付任何费用。</w:t>
      </w:r>
    </w:p>
    <w:p w14:paraId="5CC9D819" w14:textId="77777777" w:rsidR="00840304" w:rsidRDefault="008F6F56">
      <w:pPr>
        <w:widowControl/>
        <w:adjustRightInd w:val="0"/>
        <w:snapToGrid w:val="0"/>
        <w:spacing w:line="440" w:lineRule="exact"/>
        <w:ind w:left="1" w:firstLineChars="150" w:firstLine="360"/>
        <w:jc w:val="left"/>
        <w:rPr>
          <w:rFonts w:ascii="宋体" w:hAnsi="宋体"/>
          <w:color w:val="000000"/>
          <w:sz w:val="24"/>
        </w:rPr>
      </w:pPr>
      <w:r>
        <w:rPr>
          <w:rFonts w:ascii="宋体" w:hAnsi="宋体" w:hint="eastAsia"/>
          <w:color w:val="000000"/>
          <w:sz w:val="24"/>
        </w:rPr>
        <w:t>（三）乙方承诺本合同销售产品（设备）单价不高于</w:t>
      </w:r>
      <w:bookmarkStart w:id="3" w:name="_Hlk15208814"/>
      <w:r>
        <w:rPr>
          <w:rFonts w:ascii="宋体" w:hAnsi="宋体" w:hint="eastAsia"/>
          <w:color w:val="000000"/>
          <w:sz w:val="24"/>
        </w:rPr>
        <w:t>乙方销售给第三人的价格或市场平均价格</w:t>
      </w:r>
      <w:bookmarkEnd w:id="3"/>
      <w:r>
        <w:rPr>
          <w:rFonts w:ascii="宋体" w:hAnsi="宋体" w:hint="eastAsia"/>
          <w:color w:val="000000"/>
          <w:sz w:val="24"/>
        </w:rPr>
        <w:t>（含网络销售平台平均价格）。若甲方发现向乙方购买的产品（设备）单价高于第三人的购买价格或市场平均价格，则乙方按高出部分的两倍向甲方支付违约金。价格承诺期为</w:t>
      </w:r>
      <w:r>
        <w:rPr>
          <w:rFonts w:ascii="宋体" w:hAnsi="宋体" w:hint="eastAsia"/>
          <w:color w:val="000000"/>
          <w:sz w:val="24"/>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rPr>
        <w:t>年</w:t>
      </w:r>
      <w:r>
        <w:rPr>
          <w:rFonts w:ascii="宋体" w:hAnsi="宋体" w:hint="eastAsia"/>
          <w:color w:val="000000"/>
          <w:sz w:val="24"/>
          <w:u w:val="single"/>
        </w:rPr>
        <w:t xml:space="preserve">  </w:t>
      </w:r>
      <w:r>
        <w:rPr>
          <w:rFonts w:ascii="宋体" w:hAnsi="宋体" w:hint="eastAsia"/>
          <w:color w:val="000000"/>
          <w:sz w:val="24"/>
        </w:rPr>
        <w:t>月</w:t>
      </w:r>
      <w:r>
        <w:rPr>
          <w:rFonts w:ascii="宋体" w:hAnsi="宋体"/>
          <w:color w:val="000000"/>
          <w:sz w:val="24"/>
          <w:u w:val="single"/>
        </w:rPr>
        <w:t xml:space="preserve">    </w:t>
      </w:r>
      <w:r>
        <w:rPr>
          <w:rFonts w:ascii="宋体" w:hAnsi="宋体" w:hint="eastAsia"/>
          <w:color w:val="000000"/>
          <w:sz w:val="24"/>
        </w:rPr>
        <w:t>日起至</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hint="eastAsia"/>
          <w:color w:val="000000"/>
          <w:sz w:val="24"/>
        </w:rPr>
        <w:t>年</w:t>
      </w:r>
      <w:r>
        <w:rPr>
          <w:rFonts w:ascii="宋体" w:hAnsi="宋体" w:hint="eastAsia"/>
          <w:color w:val="000000"/>
          <w:sz w:val="24"/>
          <w:u w:val="single"/>
        </w:rPr>
        <w:t xml:space="preserve">  </w:t>
      </w:r>
      <w:r>
        <w:rPr>
          <w:rFonts w:ascii="宋体" w:hAnsi="宋体" w:hint="eastAsia"/>
          <w:color w:val="000000"/>
          <w:sz w:val="24"/>
        </w:rPr>
        <w:t>月</w:t>
      </w:r>
      <w:r>
        <w:rPr>
          <w:rFonts w:ascii="宋体" w:hAnsi="宋体"/>
          <w:color w:val="000000"/>
          <w:sz w:val="24"/>
          <w:u w:val="single"/>
        </w:rPr>
        <w:t xml:space="preserve">    </w:t>
      </w:r>
      <w:r>
        <w:rPr>
          <w:rFonts w:ascii="宋体" w:hAnsi="宋体" w:hint="eastAsia"/>
          <w:color w:val="000000"/>
          <w:sz w:val="24"/>
        </w:rPr>
        <w:t>日止。</w:t>
      </w:r>
    </w:p>
    <w:p w14:paraId="14B15D5A" w14:textId="77777777" w:rsidR="00840304" w:rsidRDefault="008F6F56">
      <w:pPr>
        <w:pStyle w:val="20"/>
        <w:widowControl/>
        <w:tabs>
          <w:tab w:val="left" w:pos="916"/>
          <w:tab w:val="left" w:pos="1832"/>
          <w:tab w:val="left" w:pos="2748"/>
          <w:tab w:val="left" w:pos="3664"/>
          <w:tab w:val="left" w:pos="4580"/>
          <w:tab w:val="left" w:pos="5496"/>
          <w:tab w:val="left" w:pos="6412"/>
          <w:tab w:val="left" w:pos="7328"/>
          <w:tab w:val="left" w:pos="8244"/>
          <w:tab w:val="left" w:pos="8931"/>
          <w:tab w:val="left" w:pos="9000"/>
          <w:tab w:val="left" w:pos="9160"/>
          <w:tab w:val="left" w:pos="10076"/>
          <w:tab w:val="left" w:pos="10992"/>
          <w:tab w:val="left" w:pos="11908"/>
          <w:tab w:val="left" w:pos="12824"/>
          <w:tab w:val="left" w:pos="13740"/>
          <w:tab w:val="left" w:pos="14656"/>
        </w:tabs>
        <w:adjustRightInd w:val="0"/>
        <w:snapToGrid w:val="0"/>
        <w:spacing w:line="440" w:lineRule="exact"/>
        <w:ind w:leftChars="-85" w:left="-178" w:firstLineChars="251" w:firstLine="605"/>
        <w:jc w:val="left"/>
        <w:rPr>
          <w:b/>
          <w:color w:val="000000"/>
          <w:sz w:val="24"/>
          <w:szCs w:val="24"/>
        </w:rPr>
      </w:pPr>
      <w:r>
        <w:rPr>
          <w:rFonts w:hint="eastAsia"/>
          <w:b/>
          <w:color w:val="000000"/>
          <w:sz w:val="24"/>
          <w:szCs w:val="24"/>
        </w:rPr>
        <w:t>三、交货时间</w:t>
      </w:r>
    </w:p>
    <w:p w14:paraId="4933E62B" w14:textId="77777777" w:rsidR="00840304" w:rsidRDefault="008F6F56" w:rsidP="00800724">
      <w:pPr>
        <w:pStyle w:val="20"/>
        <w:tabs>
          <w:tab w:val="left" w:pos="916"/>
          <w:tab w:val="left" w:pos="1832"/>
          <w:tab w:val="left" w:pos="2748"/>
          <w:tab w:val="left" w:pos="3664"/>
          <w:tab w:val="left" w:pos="4580"/>
          <w:tab w:val="left" w:pos="5496"/>
          <w:tab w:val="left" w:pos="6412"/>
          <w:tab w:val="left" w:pos="7328"/>
          <w:tab w:val="left" w:pos="8244"/>
          <w:tab w:val="left" w:pos="8931"/>
          <w:tab w:val="left" w:pos="9000"/>
          <w:tab w:val="left" w:pos="9160"/>
          <w:tab w:val="left" w:pos="10076"/>
          <w:tab w:val="left" w:pos="10992"/>
          <w:tab w:val="left" w:pos="11908"/>
          <w:tab w:val="left" w:pos="12824"/>
          <w:tab w:val="left" w:pos="13740"/>
          <w:tab w:val="left" w:pos="14656"/>
        </w:tabs>
        <w:adjustRightInd w:val="0"/>
        <w:snapToGrid w:val="0"/>
        <w:spacing w:line="440" w:lineRule="exact"/>
        <w:ind w:firstLineChars="202" w:firstLine="485"/>
        <w:rPr>
          <w:color w:val="C0504D"/>
          <w:sz w:val="24"/>
          <w:szCs w:val="24"/>
        </w:rPr>
      </w:pPr>
      <w:r>
        <w:rPr>
          <w:rFonts w:hint="eastAsia"/>
          <w:color w:val="000000"/>
          <w:sz w:val="24"/>
          <w:szCs w:val="24"/>
        </w:rPr>
        <w:t>甲乙双方</w:t>
      </w:r>
      <w:proofErr w:type="gramStart"/>
      <w:r>
        <w:rPr>
          <w:rFonts w:hint="eastAsia"/>
          <w:color w:val="000000"/>
          <w:sz w:val="24"/>
          <w:szCs w:val="24"/>
        </w:rPr>
        <w:t>签</w:t>
      </w:r>
      <w:r>
        <w:rPr>
          <w:rFonts w:hint="eastAsia"/>
          <w:color w:val="000000"/>
          <w:sz w:val="24"/>
          <w:szCs w:val="24"/>
        </w:rPr>
        <w:t>定</w:t>
      </w:r>
      <w:proofErr w:type="gramEnd"/>
      <w:r>
        <w:rPr>
          <w:rFonts w:hint="eastAsia"/>
          <w:color w:val="000000"/>
          <w:sz w:val="24"/>
          <w:szCs w:val="24"/>
        </w:rPr>
        <w:t>合同后，乙方须在</w:t>
      </w:r>
      <w:r>
        <w:rPr>
          <w:color w:val="000000"/>
          <w:sz w:val="24"/>
          <w:szCs w:val="24"/>
          <w:u w:val="single"/>
        </w:rPr>
        <w:t xml:space="preserve">     </w:t>
      </w:r>
      <w:r>
        <w:rPr>
          <w:rFonts w:hint="eastAsia"/>
          <w:color w:val="000000"/>
          <w:sz w:val="24"/>
          <w:szCs w:val="24"/>
        </w:rPr>
        <w:t>年</w:t>
      </w:r>
      <w:r>
        <w:rPr>
          <w:color w:val="000000"/>
          <w:sz w:val="24"/>
          <w:szCs w:val="24"/>
          <w:u w:val="single"/>
        </w:rPr>
        <w:t xml:space="preserve">   </w:t>
      </w:r>
      <w:r>
        <w:rPr>
          <w:rFonts w:hint="eastAsia"/>
          <w:color w:val="000000"/>
          <w:sz w:val="24"/>
          <w:szCs w:val="24"/>
        </w:rPr>
        <w:t>月</w:t>
      </w:r>
      <w:r>
        <w:rPr>
          <w:color w:val="000000"/>
          <w:sz w:val="24"/>
          <w:szCs w:val="24"/>
          <w:u w:val="single"/>
        </w:rPr>
        <w:t xml:space="preserve">    </w:t>
      </w:r>
      <w:r>
        <w:rPr>
          <w:rFonts w:hint="eastAsia"/>
          <w:color w:val="000000"/>
          <w:sz w:val="24"/>
          <w:szCs w:val="24"/>
        </w:rPr>
        <w:t>日之前将甲方订购的产品送到甲方指定的地点（设备须在此期限按要求安装完毕，并能投入正常使用）并经甲方验收合格。否则每延迟一日，按合同价款的千分之五向甲方支付违约金。乙方逾期十日仍不能交货的，甲方有权解除合同，尚未支付的货款不予支付，已经支付的货款乙方须全额返还，同时乙方须按本合同交易总金额的</w:t>
      </w:r>
      <w:r>
        <w:rPr>
          <w:color w:val="000000"/>
          <w:sz w:val="24"/>
          <w:szCs w:val="24"/>
        </w:rPr>
        <w:t>20%</w:t>
      </w:r>
      <w:r>
        <w:rPr>
          <w:rFonts w:hint="eastAsia"/>
          <w:color w:val="000000"/>
          <w:sz w:val="24"/>
          <w:szCs w:val="24"/>
        </w:rPr>
        <w:t>向甲方承担违约金。</w:t>
      </w:r>
    </w:p>
    <w:p w14:paraId="50CDCE83" w14:textId="77777777" w:rsidR="00840304" w:rsidRDefault="008F6F56">
      <w:pPr>
        <w:adjustRightInd w:val="0"/>
        <w:snapToGrid w:val="0"/>
        <w:spacing w:line="440" w:lineRule="exact"/>
        <w:ind w:firstLineChars="200" w:firstLine="482"/>
        <w:rPr>
          <w:rFonts w:ascii="宋体" w:hAnsi="宋体"/>
          <w:b/>
          <w:color w:val="000000"/>
          <w:sz w:val="24"/>
        </w:rPr>
      </w:pPr>
      <w:r>
        <w:rPr>
          <w:rFonts w:ascii="宋体" w:hAnsi="宋体" w:hint="eastAsia"/>
          <w:b/>
          <w:color w:val="000000"/>
          <w:sz w:val="24"/>
        </w:rPr>
        <w:t>六、付款方式</w:t>
      </w:r>
    </w:p>
    <w:p w14:paraId="5610818D" w14:textId="77777777" w:rsidR="00840304" w:rsidRDefault="008F6F56">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（一）乙方将全部产品（设备）送达甲方指定地点（设备须安装调试完毕），经甲方代表验收合格，在验收单上签字确认后，甲方向乙方支付合同总金额的</w:t>
      </w:r>
      <w:r>
        <w:rPr>
          <w:rFonts w:ascii="宋体" w:hAnsi="宋体"/>
          <w:color w:val="000000"/>
          <w:sz w:val="24"/>
          <w:u w:val="single"/>
        </w:rPr>
        <w:t xml:space="preserve">  </w:t>
      </w:r>
      <w:r>
        <w:rPr>
          <w:rFonts w:ascii="宋体" w:hAnsi="宋体"/>
          <w:color w:val="000000"/>
          <w:sz w:val="24"/>
        </w:rPr>
        <w:t>%</w:t>
      </w:r>
      <w:r>
        <w:rPr>
          <w:rFonts w:ascii="宋体" w:hAnsi="宋体" w:hint="eastAsia"/>
          <w:color w:val="000000"/>
          <w:sz w:val="24"/>
        </w:rPr>
        <w:t>，质保期满后支付余款（因乙方未能按本合同约定提供售后质保服务，质保金应扣除部分除外）。</w:t>
      </w:r>
    </w:p>
    <w:p w14:paraId="0EBFF881" w14:textId="77777777" w:rsidR="00840304" w:rsidRDefault="008F6F56" w:rsidP="00800724">
      <w:pPr>
        <w:widowControl/>
        <w:adjustRightInd w:val="0"/>
        <w:snapToGrid w:val="0"/>
        <w:spacing w:line="440" w:lineRule="exact"/>
        <w:ind w:firstLineChars="152" w:firstLine="365"/>
        <w:jc w:val="left"/>
        <w:rPr>
          <w:rFonts w:ascii="宋体" w:hAnsi="宋体"/>
          <w:color w:val="000000"/>
          <w:sz w:val="24"/>
        </w:rPr>
      </w:pPr>
      <w:r>
        <w:rPr>
          <w:rFonts w:ascii="宋体" w:hAnsi="宋体" w:hint="eastAsia"/>
          <w:color w:val="000000"/>
          <w:sz w:val="24"/>
        </w:rPr>
        <w:t>（四）在甲方支付合同款项前，乙方须向甲方送交合法有效的全额增值税</w:t>
      </w:r>
      <w:r>
        <w:rPr>
          <w:rFonts w:ascii="宋体" w:hAnsi="宋体" w:hint="eastAsia"/>
          <w:color w:val="000000"/>
          <w:sz w:val="24"/>
        </w:rPr>
        <w:t xml:space="preserve">  </w:t>
      </w:r>
      <w:r>
        <w:rPr>
          <w:rFonts w:ascii="宋体" w:hAnsi="宋体" w:hint="eastAsia"/>
          <w:color w:val="000000"/>
          <w:sz w:val="24"/>
        </w:rPr>
        <w:t>发票。若乙方未按期送交合法有效的全额发票，则甲方付款时间自动顺延，甲方不承担迟延付款的任何责任。</w:t>
      </w:r>
    </w:p>
    <w:p w14:paraId="7021E25F" w14:textId="77777777" w:rsidR="00840304" w:rsidRDefault="008F6F56">
      <w:pPr>
        <w:pStyle w:val="20"/>
        <w:tabs>
          <w:tab w:val="left" w:pos="916"/>
          <w:tab w:val="left" w:pos="1832"/>
          <w:tab w:val="left" w:pos="2748"/>
          <w:tab w:val="left" w:pos="3664"/>
          <w:tab w:val="left" w:pos="4580"/>
          <w:tab w:val="left" w:pos="5496"/>
          <w:tab w:val="left" w:pos="6412"/>
          <w:tab w:val="left" w:pos="7328"/>
          <w:tab w:val="left" w:pos="8244"/>
          <w:tab w:val="left" w:pos="8931"/>
          <w:tab w:val="left" w:pos="9000"/>
          <w:tab w:val="left" w:pos="9160"/>
          <w:tab w:val="left" w:pos="10076"/>
          <w:tab w:val="left" w:pos="10992"/>
          <w:tab w:val="left" w:pos="11908"/>
          <w:tab w:val="left" w:pos="12824"/>
          <w:tab w:val="left" w:pos="13740"/>
          <w:tab w:val="left" w:pos="14656"/>
        </w:tabs>
        <w:adjustRightInd w:val="0"/>
        <w:snapToGrid w:val="0"/>
        <w:spacing w:line="440" w:lineRule="exact"/>
        <w:ind w:firstLineChars="250" w:firstLine="602"/>
        <w:jc w:val="left"/>
        <w:rPr>
          <w:b/>
          <w:color w:val="000000"/>
          <w:sz w:val="24"/>
          <w:szCs w:val="24"/>
        </w:rPr>
      </w:pPr>
      <w:r>
        <w:rPr>
          <w:rFonts w:hint="eastAsia"/>
          <w:b/>
          <w:color w:val="000000"/>
          <w:sz w:val="24"/>
          <w:szCs w:val="24"/>
        </w:rPr>
        <w:t>七、售后服务</w:t>
      </w:r>
    </w:p>
    <w:p w14:paraId="2791E030" w14:textId="77777777" w:rsidR="00840304" w:rsidRDefault="008F6F56" w:rsidP="00800724">
      <w:pPr>
        <w:pStyle w:val="20"/>
        <w:tabs>
          <w:tab w:val="left" w:pos="916"/>
          <w:tab w:val="left" w:pos="1832"/>
          <w:tab w:val="left" w:pos="2748"/>
          <w:tab w:val="left" w:pos="3664"/>
          <w:tab w:val="left" w:pos="4580"/>
          <w:tab w:val="left" w:pos="5496"/>
          <w:tab w:val="left" w:pos="6412"/>
          <w:tab w:val="left" w:pos="7328"/>
          <w:tab w:val="left" w:pos="8244"/>
          <w:tab w:val="left" w:pos="8931"/>
          <w:tab w:val="left" w:pos="9000"/>
          <w:tab w:val="left" w:pos="9160"/>
          <w:tab w:val="left" w:pos="10076"/>
          <w:tab w:val="left" w:pos="10992"/>
          <w:tab w:val="left" w:pos="11908"/>
          <w:tab w:val="left" w:pos="12824"/>
          <w:tab w:val="left" w:pos="13740"/>
          <w:tab w:val="left" w:pos="14656"/>
        </w:tabs>
        <w:adjustRightInd w:val="0"/>
        <w:snapToGrid w:val="0"/>
        <w:spacing w:line="440" w:lineRule="exact"/>
        <w:ind w:firstLineChars="202" w:firstLine="485"/>
        <w:jc w:val="left"/>
        <w:rPr>
          <w:color w:val="000000"/>
          <w:sz w:val="24"/>
          <w:szCs w:val="24"/>
        </w:rPr>
      </w:pPr>
      <w:r>
        <w:rPr>
          <w:color w:val="000000"/>
          <w:sz w:val="24"/>
          <w:szCs w:val="24"/>
        </w:rPr>
        <w:t>1</w:t>
      </w:r>
      <w:r>
        <w:rPr>
          <w:rFonts w:hint="eastAsia"/>
          <w:color w:val="000000"/>
          <w:sz w:val="24"/>
          <w:szCs w:val="24"/>
        </w:rPr>
        <w:t>、所有物品自验收合格之日起</w:t>
      </w:r>
      <w:r>
        <w:rPr>
          <w:color w:val="000000"/>
          <w:sz w:val="24"/>
          <w:szCs w:val="24"/>
          <w:u w:val="single"/>
        </w:rPr>
        <w:t xml:space="preserve">    </w:t>
      </w:r>
      <w:r>
        <w:rPr>
          <w:rFonts w:hint="eastAsia"/>
          <w:color w:val="000000"/>
          <w:sz w:val="24"/>
          <w:szCs w:val="24"/>
        </w:rPr>
        <w:t>年为质保期。质保期内产品（设备）出现质量问题，乙方必须无条件免费维修或更换。</w:t>
      </w:r>
    </w:p>
    <w:p w14:paraId="7E825DA1" w14:textId="77777777" w:rsidR="00840304" w:rsidRDefault="008F6F56" w:rsidP="00800724">
      <w:pPr>
        <w:pStyle w:val="20"/>
        <w:widowControl/>
        <w:tabs>
          <w:tab w:val="left" w:pos="426"/>
          <w:tab w:val="left" w:pos="567"/>
          <w:tab w:val="left" w:pos="709"/>
        </w:tabs>
        <w:adjustRightInd w:val="0"/>
        <w:snapToGrid w:val="0"/>
        <w:spacing w:line="440" w:lineRule="exact"/>
        <w:ind w:firstLineChars="202" w:firstLine="485"/>
        <w:jc w:val="left"/>
        <w:rPr>
          <w:color w:val="000000"/>
          <w:sz w:val="24"/>
          <w:szCs w:val="24"/>
        </w:rPr>
      </w:pPr>
      <w:r>
        <w:rPr>
          <w:color w:val="000000"/>
          <w:sz w:val="24"/>
          <w:szCs w:val="24"/>
        </w:rPr>
        <w:t>2</w:t>
      </w:r>
      <w:r>
        <w:rPr>
          <w:rFonts w:hint="eastAsia"/>
          <w:color w:val="000000"/>
          <w:sz w:val="24"/>
          <w:szCs w:val="24"/>
        </w:rPr>
        <w:t>、乙方在质保期内接到甲方维修、换货、技术支持等售后服务需求的电话、短信息或电子邮件通知后，乙方需在</w:t>
      </w:r>
      <w:r>
        <w:rPr>
          <w:color w:val="000000"/>
          <w:sz w:val="24"/>
          <w:szCs w:val="24"/>
        </w:rPr>
        <w:t>2</w:t>
      </w:r>
      <w:r>
        <w:rPr>
          <w:rFonts w:hint="eastAsia"/>
          <w:color w:val="000000"/>
          <w:sz w:val="24"/>
          <w:szCs w:val="24"/>
        </w:rPr>
        <w:t>小时内</w:t>
      </w:r>
      <w:proofErr w:type="gramStart"/>
      <w:r>
        <w:rPr>
          <w:rFonts w:hint="eastAsia"/>
          <w:color w:val="000000"/>
          <w:sz w:val="24"/>
          <w:szCs w:val="24"/>
        </w:rPr>
        <w:t>作出</w:t>
      </w:r>
      <w:proofErr w:type="gramEnd"/>
      <w:r>
        <w:rPr>
          <w:rFonts w:hint="eastAsia"/>
          <w:color w:val="000000"/>
          <w:sz w:val="24"/>
          <w:szCs w:val="24"/>
        </w:rPr>
        <w:t>售后服务承诺，并在</w:t>
      </w:r>
      <w:r>
        <w:rPr>
          <w:color w:val="000000"/>
          <w:sz w:val="24"/>
          <w:szCs w:val="24"/>
        </w:rPr>
        <w:t>24</w:t>
      </w:r>
      <w:r>
        <w:rPr>
          <w:rFonts w:hint="eastAsia"/>
          <w:color w:val="000000"/>
          <w:sz w:val="24"/>
          <w:szCs w:val="24"/>
        </w:rPr>
        <w:t>小时内上门服务。</w:t>
      </w:r>
    </w:p>
    <w:p w14:paraId="64F6122B" w14:textId="77777777" w:rsidR="00840304" w:rsidRDefault="008F6F56">
      <w:pPr>
        <w:pStyle w:val="20"/>
        <w:widowControl/>
        <w:tabs>
          <w:tab w:val="left" w:pos="916"/>
          <w:tab w:val="left" w:pos="1832"/>
          <w:tab w:val="left" w:pos="2748"/>
          <w:tab w:val="left" w:pos="3664"/>
          <w:tab w:val="left" w:pos="4580"/>
          <w:tab w:val="left" w:pos="5496"/>
          <w:tab w:val="left" w:pos="6412"/>
          <w:tab w:val="left" w:pos="7328"/>
          <w:tab w:val="left" w:pos="8244"/>
          <w:tab w:val="left" w:pos="8931"/>
          <w:tab w:val="left" w:pos="9000"/>
          <w:tab w:val="left" w:pos="9160"/>
          <w:tab w:val="left" w:pos="10076"/>
          <w:tab w:val="left" w:pos="10992"/>
          <w:tab w:val="left" w:pos="11908"/>
          <w:tab w:val="left" w:pos="12824"/>
          <w:tab w:val="left" w:pos="13740"/>
          <w:tab w:val="left" w:pos="14656"/>
        </w:tabs>
        <w:adjustRightInd w:val="0"/>
        <w:snapToGrid w:val="0"/>
        <w:spacing w:line="440" w:lineRule="exact"/>
        <w:ind w:firstLineChars="0" w:firstLine="0"/>
        <w:rPr>
          <w:b/>
          <w:color w:val="000000"/>
          <w:sz w:val="28"/>
          <w:szCs w:val="28"/>
          <w:lang w:val="zh-CN"/>
        </w:rPr>
      </w:pPr>
      <w:r>
        <w:rPr>
          <w:rFonts w:hint="eastAsia"/>
          <w:b/>
          <w:bCs/>
          <w:sz w:val="24"/>
          <w:szCs w:val="24"/>
        </w:rPr>
        <w:lastRenderedPageBreak/>
        <w:t>（备注：《买卖合同》的其他条款详见届时双方签订的合同）</w:t>
      </w:r>
    </w:p>
    <w:p w14:paraId="11FF0169" w14:textId="77777777" w:rsidR="00840304" w:rsidRDefault="008F6F56">
      <w:pPr>
        <w:pStyle w:val="20"/>
        <w:widowControl/>
        <w:tabs>
          <w:tab w:val="left" w:pos="916"/>
          <w:tab w:val="left" w:pos="1832"/>
          <w:tab w:val="left" w:pos="2748"/>
          <w:tab w:val="left" w:pos="3664"/>
          <w:tab w:val="left" w:pos="4580"/>
          <w:tab w:val="left" w:pos="5496"/>
          <w:tab w:val="left" w:pos="6412"/>
          <w:tab w:val="left" w:pos="7328"/>
          <w:tab w:val="left" w:pos="8244"/>
          <w:tab w:val="left" w:pos="8931"/>
          <w:tab w:val="left" w:pos="9000"/>
          <w:tab w:val="left" w:pos="9160"/>
          <w:tab w:val="left" w:pos="10076"/>
          <w:tab w:val="left" w:pos="10992"/>
          <w:tab w:val="left" w:pos="11908"/>
          <w:tab w:val="left" w:pos="12824"/>
          <w:tab w:val="left" w:pos="13740"/>
          <w:tab w:val="left" w:pos="14656"/>
        </w:tabs>
        <w:adjustRightInd w:val="0"/>
        <w:snapToGrid w:val="0"/>
        <w:spacing w:line="440" w:lineRule="exact"/>
        <w:ind w:firstLineChars="0" w:firstLine="0"/>
        <w:rPr>
          <w:b/>
          <w:color w:val="000000"/>
          <w:sz w:val="28"/>
          <w:szCs w:val="28"/>
          <w:lang w:val="zh-CN"/>
        </w:rPr>
      </w:pPr>
      <w:r>
        <w:rPr>
          <w:rFonts w:hint="eastAsia"/>
          <w:b/>
          <w:color w:val="000000"/>
          <w:sz w:val="28"/>
          <w:szCs w:val="28"/>
          <w:lang w:val="zh-CN"/>
        </w:rPr>
        <w:t>附件</w:t>
      </w:r>
      <w:r>
        <w:rPr>
          <w:rFonts w:hint="eastAsia"/>
          <w:b/>
          <w:color w:val="000000"/>
          <w:sz w:val="28"/>
          <w:szCs w:val="28"/>
          <w:lang w:val="zh-CN"/>
        </w:rPr>
        <w:t>2</w:t>
      </w:r>
      <w:r>
        <w:rPr>
          <w:rFonts w:hint="eastAsia"/>
          <w:b/>
          <w:color w:val="000000"/>
          <w:sz w:val="28"/>
          <w:szCs w:val="28"/>
          <w:lang w:val="zh-CN"/>
        </w:rPr>
        <w:t>：谈判申请及声明</w:t>
      </w:r>
    </w:p>
    <w:p w14:paraId="77B96329" w14:textId="77777777" w:rsidR="00840304" w:rsidRDefault="00840304">
      <w:pPr>
        <w:autoSpaceDE w:val="0"/>
        <w:autoSpaceDN w:val="0"/>
        <w:adjustRightInd w:val="0"/>
        <w:spacing w:line="440" w:lineRule="exact"/>
        <w:rPr>
          <w:rFonts w:ascii="宋体"/>
          <w:color w:val="000000"/>
          <w:sz w:val="28"/>
          <w:szCs w:val="28"/>
          <w:lang w:val="zh-CN"/>
        </w:rPr>
      </w:pPr>
    </w:p>
    <w:p w14:paraId="3AF5C408" w14:textId="77777777" w:rsidR="00840304" w:rsidRDefault="008F6F56">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致：</w:t>
      </w:r>
      <w:r>
        <w:rPr>
          <w:rFonts w:ascii="宋体" w:hAnsi="宋体" w:hint="eastAsia"/>
          <w:color w:val="000000"/>
          <w:sz w:val="24"/>
        </w:rPr>
        <w:t xml:space="preserve">                         </w:t>
      </w:r>
      <w:r>
        <w:rPr>
          <w:rFonts w:ascii="宋体" w:hAnsi="宋体" w:hint="eastAsia"/>
          <w:color w:val="000000"/>
          <w:sz w:val="24"/>
        </w:rPr>
        <w:t>（竞争性谈判人）</w:t>
      </w:r>
    </w:p>
    <w:p w14:paraId="0DDDC332" w14:textId="77777777" w:rsidR="00840304" w:rsidRDefault="008F6F56">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根据贵方项目编号</w:t>
      </w:r>
      <w:r>
        <w:rPr>
          <w:rFonts w:ascii="宋体" w:hAnsi="宋体" w:hint="eastAsia"/>
          <w:color w:val="000000"/>
          <w:sz w:val="24"/>
        </w:rPr>
        <w:t xml:space="preserve">        </w:t>
      </w:r>
      <w:r>
        <w:rPr>
          <w:rFonts w:ascii="宋体" w:hAnsi="宋体" w:hint="eastAsia"/>
          <w:color w:val="000000"/>
          <w:sz w:val="24"/>
        </w:rPr>
        <w:t>的谈判文件，我方正式提交响应性文件正本壹份，副本壹份。</w:t>
      </w:r>
    </w:p>
    <w:p w14:paraId="161D3C69" w14:textId="77777777" w:rsidR="00840304" w:rsidRDefault="008F6F56">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据此函，签字</w:t>
      </w:r>
      <w:proofErr w:type="gramStart"/>
      <w:r>
        <w:rPr>
          <w:rFonts w:ascii="宋体" w:hAnsi="宋体" w:hint="eastAsia"/>
          <w:color w:val="000000"/>
          <w:sz w:val="24"/>
        </w:rPr>
        <w:t>人兹同意</w:t>
      </w:r>
      <w:proofErr w:type="gramEnd"/>
      <w:r>
        <w:rPr>
          <w:rFonts w:ascii="宋体" w:hAnsi="宋体" w:hint="eastAsia"/>
          <w:color w:val="000000"/>
          <w:sz w:val="24"/>
        </w:rPr>
        <w:t>如下：</w:t>
      </w:r>
    </w:p>
    <w:p w14:paraId="6981CD8A" w14:textId="77777777" w:rsidR="00840304" w:rsidRDefault="008F6F56">
      <w:pPr>
        <w:adjustRightInd w:val="0"/>
        <w:snapToGrid w:val="0"/>
        <w:spacing w:line="440" w:lineRule="exact"/>
        <w:ind w:firstLineChars="150" w:firstLine="360"/>
        <w:rPr>
          <w:rFonts w:ascii="宋体" w:hAnsi="宋体"/>
          <w:color w:val="000000"/>
          <w:sz w:val="24"/>
        </w:rPr>
      </w:pPr>
      <w:r>
        <w:rPr>
          <w:rFonts w:ascii="宋体" w:hAnsi="宋体"/>
          <w:color w:val="000000"/>
          <w:sz w:val="24"/>
        </w:rPr>
        <w:t>1</w:t>
      </w:r>
      <w:r>
        <w:rPr>
          <w:rFonts w:ascii="宋体" w:hAnsi="宋体" w:hint="eastAsia"/>
          <w:color w:val="000000"/>
          <w:sz w:val="24"/>
        </w:rPr>
        <w:t>.</w:t>
      </w:r>
      <w:r>
        <w:rPr>
          <w:rFonts w:ascii="宋体" w:hAnsi="宋体" w:hint="eastAsia"/>
          <w:color w:val="000000"/>
          <w:sz w:val="24"/>
        </w:rPr>
        <w:t>我方同意提供贵方可能要求的与本次谈判有关的任何证据或资料。</w:t>
      </w:r>
    </w:p>
    <w:p w14:paraId="2909846F" w14:textId="77777777" w:rsidR="00840304" w:rsidRDefault="008F6F56">
      <w:pPr>
        <w:adjustRightInd w:val="0"/>
        <w:snapToGrid w:val="0"/>
        <w:spacing w:line="440" w:lineRule="exact"/>
        <w:ind w:firstLineChars="150" w:firstLine="360"/>
        <w:rPr>
          <w:rFonts w:ascii="宋体" w:hAnsi="宋体"/>
          <w:color w:val="000000"/>
          <w:sz w:val="24"/>
        </w:rPr>
      </w:pPr>
      <w:r>
        <w:rPr>
          <w:rFonts w:ascii="宋体" w:hAnsi="宋体"/>
          <w:color w:val="000000"/>
          <w:sz w:val="24"/>
        </w:rPr>
        <w:t>2</w:t>
      </w:r>
      <w:r>
        <w:rPr>
          <w:rFonts w:ascii="宋体" w:hAnsi="宋体" w:hint="eastAsia"/>
          <w:color w:val="000000"/>
          <w:sz w:val="24"/>
        </w:rPr>
        <w:t>.</w:t>
      </w:r>
      <w:r>
        <w:rPr>
          <w:rFonts w:ascii="宋体" w:hAnsi="宋体" w:hint="eastAsia"/>
          <w:color w:val="000000"/>
          <w:sz w:val="24"/>
        </w:rPr>
        <w:t>一旦我方成交，我方承诺将根据谈判文件与贵方签订书面合同，并严格履行合同义务。</w:t>
      </w:r>
    </w:p>
    <w:p w14:paraId="3834023D" w14:textId="77777777" w:rsidR="00840304" w:rsidRDefault="008F6F56">
      <w:pPr>
        <w:adjustRightInd w:val="0"/>
        <w:snapToGrid w:val="0"/>
        <w:spacing w:line="440" w:lineRule="exact"/>
        <w:ind w:firstLineChars="150" w:firstLine="360"/>
        <w:rPr>
          <w:rFonts w:ascii="宋体" w:hAnsi="宋体"/>
          <w:color w:val="000000"/>
          <w:sz w:val="24"/>
        </w:rPr>
      </w:pPr>
      <w:r>
        <w:rPr>
          <w:rFonts w:ascii="宋体" w:hAnsi="宋体"/>
          <w:color w:val="000000"/>
          <w:sz w:val="24"/>
        </w:rPr>
        <w:t>3</w:t>
      </w:r>
      <w:r>
        <w:rPr>
          <w:rFonts w:ascii="宋体" w:hAnsi="宋体" w:hint="eastAsia"/>
          <w:color w:val="000000"/>
          <w:sz w:val="24"/>
        </w:rPr>
        <w:t>.</w:t>
      </w:r>
      <w:r>
        <w:rPr>
          <w:rFonts w:ascii="宋体" w:hAnsi="宋体" w:hint="eastAsia"/>
          <w:color w:val="000000"/>
          <w:sz w:val="24"/>
        </w:rPr>
        <w:t>我方指派</w:t>
      </w:r>
      <w:r>
        <w:rPr>
          <w:rFonts w:ascii="宋体" w:hAnsi="宋体" w:hint="eastAsia"/>
          <w:color w:val="000000"/>
          <w:sz w:val="24"/>
        </w:rPr>
        <w:t xml:space="preserve">        </w:t>
      </w:r>
      <w:r>
        <w:rPr>
          <w:rFonts w:ascii="宋体" w:hAnsi="宋体" w:hint="eastAsia"/>
          <w:color w:val="000000"/>
          <w:sz w:val="24"/>
        </w:rPr>
        <w:t>（姓名）（身份证号码：</w:t>
      </w:r>
      <w:r>
        <w:rPr>
          <w:rFonts w:ascii="宋体" w:hAnsi="宋体" w:hint="eastAsia"/>
          <w:color w:val="000000"/>
          <w:sz w:val="24"/>
        </w:rPr>
        <w:t xml:space="preserve">                      </w:t>
      </w:r>
      <w:r>
        <w:rPr>
          <w:rFonts w:ascii="宋体" w:hAnsi="宋体" w:hint="eastAsia"/>
          <w:color w:val="000000"/>
          <w:sz w:val="24"/>
        </w:rPr>
        <w:t>）为我方全权代表，代表我方参加贵方本次项目的竞争性谈判活动，负责处理与本次竞争性谈判相关的一切事宜。</w:t>
      </w:r>
    </w:p>
    <w:p w14:paraId="6E18CC46" w14:textId="77777777" w:rsidR="00840304" w:rsidRDefault="008F6F56">
      <w:pPr>
        <w:adjustRightInd w:val="0"/>
        <w:snapToGrid w:val="0"/>
        <w:spacing w:line="440" w:lineRule="exact"/>
        <w:ind w:firstLineChars="150" w:firstLine="360"/>
        <w:rPr>
          <w:rFonts w:ascii="宋体" w:hAnsi="宋体"/>
          <w:color w:val="000000"/>
          <w:sz w:val="24"/>
        </w:rPr>
      </w:pPr>
      <w:r>
        <w:rPr>
          <w:rFonts w:ascii="宋体" w:hAnsi="宋体"/>
          <w:color w:val="000000"/>
          <w:sz w:val="24"/>
        </w:rPr>
        <w:t>4</w:t>
      </w:r>
      <w:r>
        <w:rPr>
          <w:rFonts w:ascii="宋体" w:hAnsi="宋体" w:hint="eastAsia"/>
          <w:color w:val="000000"/>
          <w:sz w:val="24"/>
        </w:rPr>
        <w:t>.</w:t>
      </w:r>
      <w:r>
        <w:rPr>
          <w:rFonts w:ascii="宋体" w:hAnsi="宋体" w:hint="eastAsia"/>
          <w:color w:val="000000"/>
          <w:sz w:val="24"/>
        </w:rPr>
        <w:t>我方决不提供虚假材料谋取成交，决不采取不正当手段诋毁、排挤其他竞价人，决不与竞争性谈判人、其它竞价人恶意串通，决不向竞争性谈判人及谈判小组进行商业贿赂。如有违反，我方无条件同意贵方不退还我方已交纳的竞争性谈判保证金，赔偿竞争性谈判人因此遭受的全部损失，并接受相关管理部门的处罚。</w:t>
      </w:r>
    </w:p>
    <w:p w14:paraId="7F8D312F" w14:textId="77777777" w:rsidR="00840304" w:rsidRDefault="008F6F56">
      <w:pPr>
        <w:adjustRightInd w:val="0"/>
        <w:snapToGrid w:val="0"/>
        <w:spacing w:line="440" w:lineRule="exact"/>
        <w:ind w:firstLineChars="150" w:firstLine="360"/>
        <w:rPr>
          <w:rFonts w:ascii="宋体" w:hAnsi="宋体"/>
          <w:color w:val="000000"/>
          <w:sz w:val="24"/>
        </w:rPr>
      </w:pPr>
      <w:r>
        <w:rPr>
          <w:rFonts w:ascii="宋体" w:hAnsi="宋体"/>
          <w:color w:val="000000"/>
          <w:sz w:val="24"/>
        </w:rPr>
        <w:t>5</w:t>
      </w:r>
      <w:r>
        <w:rPr>
          <w:rFonts w:ascii="宋体" w:hAnsi="宋体" w:hint="eastAsia"/>
          <w:color w:val="000000"/>
          <w:sz w:val="24"/>
        </w:rPr>
        <w:t>.</w:t>
      </w:r>
      <w:r>
        <w:rPr>
          <w:rFonts w:ascii="宋体" w:hAnsi="宋体" w:hint="eastAsia"/>
          <w:color w:val="000000"/>
          <w:sz w:val="24"/>
        </w:rPr>
        <w:t>与本申请有关的正式通讯地址为：</w:t>
      </w:r>
    </w:p>
    <w:p w14:paraId="223180B8" w14:textId="77777777" w:rsidR="00840304" w:rsidRDefault="008F6F56">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地</w:t>
      </w:r>
      <w:r>
        <w:rPr>
          <w:rFonts w:ascii="宋体" w:hAnsi="宋体" w:hint="eastAsia"/>
          <w:color w:val="000000"/>
          <w:sz w:val="24"/>
        </w:rPr>
        <w:t xml:space="preserve">   </w:t>
      </w:r>
      <w:r>
        <w:rPr>
          <w:rFonts w:ascii="宋体" w:hAnsi="宋体" w:hint="eastAsia"/>
          <w:color w:val="000000"/>
          <w:sz w:val="24"/>
        </w:rPr>
        <w:t>址：</w:t>
      </w:r>
      <w:r>
        <w:rPr>
          <w:rFonts w:ascii="宋体" w:hAnsi="宋体" w:hint="eastAsia"/>
          <w:color w:val="000000"/>
          <w:sz w:val="24"/>
        </w:rPr>
        <w:t xml:space="preserve">      </w:t>
      </w:r>
      <w:r>
        <w:rPr>
          <w:rFonts w:ascii="宋体" w:hAnsi="宋体" w:hint="eastAsia"/>
          <w:color w:val="000000"/>
          <w:sz w:val="24"/>
        </w:rPr>
        <w:t xml:space="preserve">                 </w:t>
      </w:r>
    </w:p>
    <w:p w14:paraId="60A925B8" w14:textId="77777777" w:rsidR="00840304" w:rsidRDefault="008F6F56">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电</w:t>
      </w:r>
      <w:r>
        <w:rPr>
          <w:rFonts w:ascii="宋体" w:hAnsi="宋体" w:hint="eastAsia"/>
          <w:color w:val="000000"/>
          <w:sz w:val="24"/>
        </w:rPr>
        <w:t xml:space="preserve">   </w:t>
      </w:r>
      <w:r>
        <w:rPr>
          <w:rFonts w:ascii="宋体" w:hAnsi="宋体" w:hint="eastAsia"/>
          <w:color w:val="000000"/>
          <w:sz w:val="24"/>
        </w:rPr>
        <w:t>话：</w:t>
      </w:r>
      <w:r>
        <w:rPr>
          <w:rFonts w:ascii="宋体" w:hAnsi="宋体" w:hint="eastAsia"/>
          <w:color w:val="000000"/>
          <w:sz w:val="24"/>
        </w:rPr>
        <w:t xml:space="preserve">                       </w:t>
      </w:r>
    </w:p>
    <w:p w14:paraId="0CBFF84D" w14:textId="77777777" w:rsidR="00840304" w:rsidRDefault="008F6F56">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传</w:t>
      </w:r>
      <w:r>
        <w:rPr>
          <w:rFonts w:ascii="宋体" w:hAnsi="宋体" w:hint="eastAsia"/>
          <w:color w:val="000000"/>
          <w:sz w:val="24"/>
        </w:rPr>
        <w:t xml:space="preserve">   </w:t>
      </w:r>
      <w:r>
        <w:rPr>
          <w:rFonts w:ascii="宋体" w:hAnsi="宋体" w:hint="eastAsia"/>
          <w:color w:val="000000"/>
          <w:sz w:val="24"/>
        </w:rPr>
        <w:t>真：</w:t>
      </w:r>
      <w:r>
        <w:rPr>
          <w:rFonts w:ascii="宋体" w:hAnsi="宋体" w:hint="eastAsia"/>
          <w:color w:val="000000"/>
          <w:sz w:val="24"/>
        </w:rPr>
        <w:t xml:space="preserve">                       </w:t>
      </w:r>
    </w:p>
    <w:p w14:paraId="0423A8CD" w14:textId="77777777" w:rsidR="00840304" w:rsidRDefault="008F6F56">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电子邮箱：</w:t>
      </w:r>
      <w:r>
        <w:rPr>
          <w:rFonts w:ascii="宋体" w:hAnsi="宋体" w:hint="eastAsia"/>
          <w:color w:val="000000"/>
          <w:sz w:val="24"/>
        </w:rPr>
        <w:t xml:space="preserve"> </w:t>
      </w:r>
      <w:r>
        <w:rPr>
          <w:rFonts w:ascii="宋体" w:hAnsi="宋体"/>
          <w:color w:val="000000"/>
          <w:sz w:val="24"/>
        </w:rPr>
        <w:t xml:space="preserve">                     </w:t>
      </w:r>
    </w:p>
    <w:p w14:paraId="476686FF" w14:textId="77777777" w:rsidR="00840304" w:rsidRDefault="008F6F56">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法定代表人（签字）：</w:t>
      </w:r>
      <w:r>
        <w:rPr>
          <w:rFonts w:ascii="宋体" w:hAnsi="宋体" w:hint="eastAsia"/>
          <w:color w:val="000000"/>
          <w:sz w:val="24"/>
        </w:rPr>
        <w:t xml:space="preserve">         </w:t>
      </w:r>
      <w:r>
        <w:rPr>
          <w:rFonts w:ascii="宋体" w:hAnsi="宋体"/>
          <w:color w:val="000000"/>
          <w:sz w:val="24"/>
        </w:rPr>
        <w:t xml:space="preserve">  </w:t>
      </w:r>
    </w:p>
    <w:p w14:paraId="68EB1336" w14:textId="77777777" w:rsidR="00840304" w:rsidRDefault="008F6F56">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竞价人（盖章）：</w:t>
      </w:r>
      <w:r>
        <w:rPr>
          <w:rFonts w:ascii="宋体" w:hAnsi="宋体" w:hint="eastAsia"/>
          <w:color w:val="000000"/>
          <w:sz w:val="24"/>
        </w:rPr>
        <w:t xml:space="preserve">            </w:t>
      </w:r>
    </w:p>
    <w:p w14:paraId="58C4B926" w14:textId="77777777" w:rsidR="00840304" w:rsidRDefault="008F6F56">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日</w:t>
      </w:r>
      <w:r>
        <w:rPr>
          <w:rFonts w:ascii="宋体" w:hAnsi="宋体" w:hint="eastAsia"/>
          <w:color w:val="000000"/>
          <w:sz w:val="24"/>
        </w:rPr>
        <w:t xml:space="preserve">    </w:t>
      </w:r>
      <w:r>
        <w:rPr>
          <w:rFonts w:ascii="宋体" w:hAnsi="宋体" w:hint="eastAsia"/>
          <w:color w:val="000000"/>
          <w:sz w:val="24"/>
        </w:rPr>
        <w:t>期：</w:t>
      </w:r>
      <w:r>
        <w:rPr>
          <w:rFonts w:ascii="宋体" w:hAnsi="宋体" w:hint="eastAsia"/>
          <w:color w:val="000000"/>
          <w:sz w:val="24"/>
        </w:rPr>
        <w:t xml:space="preserve">       </w:t>
      </w:r>
      <w:r>
        <w:rPr>
          <w:rFonts w:ascii="宋体" w:hAnsi="宋体" w:hint="eastAsia"/>
          <w:color w:val="000000"/>
          <w:sz w:val="24"/>
        </w:rPr>
        <w:t>年</w:t>
      </w:r>
      <w:r>
        <w:rPr>
          <w:rFonts w:ascii="宋体" w:hAnsi="宋体" w:hint="eastAsia"/>
          <w:color w:val="000000"/>
          <w:sz w:val="24"/>
        </w:rPr>
        <w:t xml:space="preserve">    </w:t>
      </w:r>
      <w:r>
        <w:rPr>
          <w:rFonts w:ascii="宋体" w:hAnsi="宋体" w:hint="eastAsia"/>
          <w:color w:val="000000"/>
          <w:sz w:val="24"/>
        </w:rPr>
        <w:t>月</w:t>
      </w:r>
      <w:r>
        <w:rPr>
          <w:rFonts w:ascii="宋体" w:hAnsi="宋体" w:hint="eastAsia"/>
          <w:color w:val="000000"/>
          <w:sz w:val="24"/>
        </w:rPr>
        <w:t xml:space="preserve">    </w:t>
      </w:r>
      <w:r>
        <w:rPr>
          <w:rFonts w:ascii="宋体" w:hAnsi="宋体" w:hint="eastAsia"/>
          <w:color w:val="000000"/>
          <w:sz w:val="24"/>
        </w:rPr>
        <w:t>日</w:t>
      </w:r>
    </w:p>
    <w:p w14:paraId="344182BC" w14:textId="77777777" w:rsidR="00840304" w:rsidRDefault="00840304">
      <w:pPr>
        <w:pStyle w:val="20"/>
        <w:widowControl/>
        <w:tabs>
          <w:tab w:val="left" w:pos="426"/>
          <w:tab w:val="left" w:pos="567"/>
          <w:tab w:val="left" w:pos="709"/>
        </w:tabs>
        <w:adjustRightInd w:val="0"/>
        <w:snapToGrid w:val="0"/>
        <w:spacing w:line="440" w:lineRule="exact"/>
        <w:ind w:firstLineChars="0" w:firstLine="0"/>
        <w:jc w:val="left"/>
        <w:rPr>
          <w:b/>
          <w:color w:val="000000"/>
          <w:sz w:val="28"/>
          <w:szCs w:val="28"/>
        </w:rPr>
      </w:pPr>
    </w:p>
    <w:p w14:paraId="252D1081" w14:textId="77777777" w:rsidR="00840304" w:rsidRDefault="008F6F56">
      <w:pPr>
        <w:pStyle w:val="20"/>
        <w:widowControl/>
        <w:tabs>
          <w:tab w:val="left" w:pos="426"/>
          <w:tab w:val="left" w:pos="567"/>
          <w:tab w:val="left" w:pos="709"/>
        </w:tabs>
        <w:adjustRightInd w:val="0"/>
        <w:snapToGrid w:val="0"/>
        <w:spacing w:line="440" w:lineRule="exact"/>
        <w:ind w:firstLineChars="0" w:firstLine="0"/>
        <w:jc w:val="left"/>
        <w:rPr>
          <w:b/>
          <w:color w:val="000000"/>
          <w:sz w:val="28"/>
          <w:szCs w:val="28"/>
        </w:rPr>
      </w:pPr>
      <w:r>
        <w:rPr>
          <w:rFonts w:hint="eastAsia"/>
          <w:b/>
          <w:color w:val="000000"/>
          <w:sz w:val="28"/>
          <w:szCs w:val="28"/>
        </w:rPr>
        <w:t>附件</w:t>
      </w:r>
      <w:r>
        <w:rPr>
          <w:rFonts w:hint="eastAsia"/>
          <w:b/>
          <w:color w:val="000000"/>
          <w:sz w:val="28"/>
          <w:szCs w:val="28"/>
        </w:rPr>
        <w:t>3</w:t>
      </w:r>
      <w:r>
        <w:rPr>
          <w:rFonts w:hint="eastAsia"/>
          <w:b/>
          <w:color w:val="000000"/>
          <w:sz w:val="28"/>
          <w:szCs w:val="28"/>
        </w:rPr>
        <w:t>：法定代表人授权委托书</w:t>
      </w:r>
    </w:p>
    <w:p w14:paraId="69270BB0" w14:textId="77777777" w:rsidR="00840304" w:rsidRDefault="00840304">
      <w:pPr>
        <w:pStyle w:val="a5"/>
        <w:adjustRightInd w:val="0"/>
        <w:snapToGrid w:val="0"/>
        <w:spacing w:line="440" w:lineRule="exact"/>
        <w:jc w:val="center"/>
        <w:rPr>
          <w:rFonts w:hAnsi="宋体"/>
          <w:b/>
          <w:sz w:val="28"/>
          <w:szCs w:val="28"/>
        </w:rPr>
      </w:pPr>
    </w:p>
    <w:p w14:paraId="67A72931" w14:textId="77777777" w:rsidR="00840304" w:rsidRDefault="008F6F56">
      <w:pPr>
        <w:pStyle w:val="a5"/>
        <w:adjustRightInd w:val="0"/>
        <w:snapToGrid w:val="0"/>
        <w:spacing w:line="440" w:lineRule="exact"/>
        <w:jc w:val="center"/>
        <w:rPr>
          <w:rFonts w:hAnsi="宋体"/>
          <w:b/>
          <w:sz w:val="28"/>
          <w:szCs w:val="28"/>
        </w:rPr>
      </w:pPr>
      <w:r>
        <w:rPr>
          <w:rFonts w:hAnsi="宋体" w:hint="eastAsia"/>
          <w:b/>
          <w:sz w:val="28"/>
          <w:szCs w:val="28"/>
        </w:rPr>
        <w:t>法定代表人授权委托书</w:t>
      </w:r>
    </w:p>
    <w:p w14:paraId="2062018D" w14:textId="77777777" w:rsidR="00840304" w:rsidRDefault="00840304">
      <w:pPr>
        <w:pStyle w:val="a5"/>
        <w:adjustRightInd w:val="0"/>
        <w:snapToGrid w:val="0"/>
        <w:spacing w:line="440" w:lineRule="exact"/>
        <w:jc w:val="center"/>
        <w:rPr>
          <w:rFonts w:hAnsi="宋体"/>
          <w:b/>
          <w:sz w:val="28"/>
          <w:szCs w:val="28"/>
        </w:rPr>
      </w:pPr>
    </w:p>
    <w:p w14:paraId="51598C07" w14:textId="77777777" w:rsidR="00840304" w:rsidRDefault="008F6F56">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本授权委托书声明：我</w:t>
      </w:r>
      <w:r>
        <w:rPr>
          <w:rFonts w:ascii="宋体" w:hAnsi="宋体" w:hint="eastAsia"/>
          <w:color w:val="000000"/>
          <w:sz w:val="24"/>
        </w:rPr>
        <w:t xml:space="preserve">         (</w:t>
      </w:r>
      <w:r>
        <w:rPr>
          <w:rFonts w:ascii="宋体" w:hAnsi="宋体" w:hint="eastAsia"/>
          <w:color w:val="000000"/>
          <w:sz w:val="24"/>
        </w:rPr>
        <w:t>姓名</w:t>
      </w:r>
      <w:r>
        <w:rPr>
          <w:rFonts w:ascii="宋体" w:hAnsi="宋体" w:hint="eastAsia"/>
          <w:color w:val="000000"/>
          <w:sz w:val="24"/>
        </w:rPr>
        <w:t>)</w:t>
      </w:r>
      <w:r>
        <w:rPr>
          <w:rFonts w:ascii="宋体" w:hAnsi="宋体" w:hint="eastAsia"/>
          <w:color w:val="000000"/>
          <w:sz w:val="24"/>
        </w:rPr>
        <w:t>（身份证号码：</w:t>
      </w:r>
      <w:r>
        <w:rPr>
          <w:rFonts w:ascii="宋体" w:hAnsi="宋体" w:hint="eastAsia"/>
          <w:color w:val="000000"/>
          <w:sz w:val="24"/>
        </w:rPr>
        <w:t xml:space="preserve">            </w:t>
      </w:r>
      <w:r>
        <w:rPr>
          <w:rFonts w:ascii="宋体" w:hAnsi="宋体"/>
          <w:color w:val="000000"/>
          <w:sz w:val="24"/>
        </w:rPr>
        <w:t xml:space="preserve">     </w:t>
      </w:r>
      <w:r>
        <w:rPr>
          <w:rFonts w:ascii="宋体" w:hAnsi="宋体" w:hint="eastAsia"/>
          <w:color w:val="000000"/>
          <w:sz w:val="24"/>
        </w:rPr>
        <w:t>）系</w:t>
      </w:r>
    </w:p>
    <w:p w14:paraId="2823FAFF" w14:textId="77777777" w:rsidR="00840304" w:rsidRDefault="008F6F56">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 xml:space="preserve">  </w:t>
      </w:r>
      <w:r>
        <w:rPr>
          <w:rFonts w:ascii="宋体" w:hAnsi="宋体"/>
          <w:color w:val="000000"/>
          <w:sz w:val="24"/>
        </w:rPr>
        <w:t xml:space="preserve">  </w:t>
      </w:r>
      <w:r>
        <w:rPr>
          <w:rFonts w:ascii="宋体" w:hAnsi="宋体" w:hint="eastAsia"/>
          <w:color w:val="000000"/>
          <w:sz w:val="24"/>
        </w:rPr>
        <w:t xml:space="preserve">      </w:t>
      </w:r>
      <w:r>
        <w:rPr>
          <w:rFonts w:ascii="宋体" w:hAnsi="宋体"/>
          <w:color w:val="000000"/>
          <w:sz w:val="24"/>
        </w:rPr>
        <w:t xml:space="preserve">   </w:t>
      </w:r>
      <w:r>
        <w:rPr>
          <w:rFonts w:ascii="宋体" w:hAnsi="宋体" w:hint="eastAsia"/>
          <w:color w:val="000000"/>
          <w:sz w:val="24"/>
        </w:rPr>
        <w:t>(</w:t>
      </w:r>
      <w:r>
        <w:rPr>
          <w:rFonts w:ascii="宋体" w:hAnsi="宋体" w:hint="eastAsia"/>
          <w:color w:val="000000"/>
          <w:sz w:val="24"/>
        </w:rPr>
        <w:t>竞价人名称</w:t>
      </w:r>
      <w:r>
        <w:rPr>
          <w:rFonts w:ascii="宋体" w:hAnsi="宋体" w:hint="eastAsia"/>
          <w:color w:val="000000"/>
          <w:sz w:val="24"/>
        </w:rPr>
        <w:t>)</w:t>
      </w:r>
      <w:r>
        <w:rPr>
          <w:rFonts w:ascii="宋体" w:hAnsi="宋体" w:hint="eastAsia"/>
          <w:color w:val="000000"/>
          <w:sz w:val="24"/>
        </w:rPr>
        <w:t>的法定代表人，现授权委托</w:t>
      </w:r>
      <w:r>
        <w:rPr>
          <w:rFonts w:ascii="宋体" w:hAnsi="宋体" w:hint="eastAsia"/>
          <w:color w:val="000000"/>
          <w:sz w:val="24"/>
        </w:rPr>
        <w:t xml:space="preserve">           (</w:t>
      </w:r>
      <w:r>
        <w:rPr>
          <w:rFonts w:ascii="宋体" w:hAnsi="宋体" w:hint="eastAsia"/>
          <w:color w:val="000000"/>
          <w:sz w:val="24"/>
        </w:rPr>
        <w:t>姓名</w:t>
      </w:r>
      <w:r>
        <w:rPr>
          <w:rFonts w:ascii="宋体" w:hAnsi="宋体" w:hint="eastAsia"/>
          <w:color w:val="000000"/>
          <w:sz w:val="24"/>
        </w:rPr>
        <w:t>)</w:t>
      </w:r>
      <w:r>
        <w:rPr>
          <w:rFonts w:ascii="宋体" w:hAnsi="宋体" w:hint="eastAsia"/>
          <w:color w:val="000000"/>
          <w:sz w:val="24"/>
        </w:rPr>
        <w:t>（身份证号码：</w:t>
      </w:r>
      <w:r>
        <w:rPr>
          <w:rFonts w:ascii="宋体" w:hAnsi="宋体" w:hint="eastAsia"/>
          <w:color w:val="000000"/>
          <w:sz w:val="24"/>
        </w:rPr>
        <w:t xml:space="preserve">                     </w:t>
      </w:r>
      <w:r>
        <w:rPr>
          <w:rFonts w:ascii="宋体" w:hAnsi="宋体" w:hint="eastAsia"/>
          <w:color w:val="000000"/>
          <w:sz w:val="24"/>
        </w:rPr>
        <w:t>）为我公司代理人，参加</w:t>
      </w:r>
      <w:r>
        <w:rPr>
          <w:rFonts w:ascii="宋体" w:hAnsi="宋体" w:hint="eastAsia"/>
          <w:color w:val="000000"/>
          <w:sz w:val="24"/>
        </w:rPr>
        <w:t xml:space="preserve">          (</w:t>
      </w:r>
      <w:r>
        <w:rPr>
          <w:rFonts w:ascii="宋体" w:hAnsi="宋体" w:hint="eastAsia"/>
          <w:color w:val="000000"/>
          <w:sz w:val="24"/>
        </w:rPr>
        <w:t>竞争性谈判人</w:t>
      </w:r>
      <w:r>
        <w:rPr>
          <w:rFonts w:ascii="宋体" w:hAnsi="宋体" w:hint="eastAsia"/>
          <w:color w:val="000000"/>
          <w:sz w:val="24"/>
        </w:rPr>
        <w:t>)</w:t>
      </w:r>
      <w:r>
        <w:rPr>
          <w:rFonts w:ascii="宋体" w:hAnsi="宋体" w:hint="eastAsia"/>
          <w:color w:val="000000"/>
          <w:sz w:val="24"/>
        </w:rPr>
        <w:t>的</w:t>
      </w:r>
      <w:r>
        <w:rPr>
          <w:rFonts w:ascii="宋体" w:hAnsi="宋体" w:hint="eastAsia"/>
          <w:color w:val="000000"/>
          <w:sz w:val="24"/>
        </w:rPr>
        <w:t xml:space="preserve">                    </w:t>
      </w:r>
      <w:r>
        <w:rPr>
          <w:rFonts w:ascii="宋体" w:hAnsi="宋体" w:hint="eastAsia"/>
          <w:color w:val="000000"/>
          <w:sz w:val="24"/>
        </w:rPr>
        <w:t>竞争性谈判活动。代理人在谈判、合同签订过程中所签署的一切文件和处理与之有关的一切事务，我本人及我单位均予以承认并承担与之相关的一切法律后果。</w:t>
      </w:r>
    </w:p>
    <w:p w14:paraId="1881925A" w14:textId="77777777" w:rsidR="00840304" w:rsidRDefault="00840304">
      <w:pPr>
        <w:adjustRightInd w:val="0"/>
        <w:snapToGrid w:val="0"/>
        <w:spacing w:line="440" w:lineRule="exact"/>
        <w:ind w:firstLineChars="150" w:firstLine="360"/>
        <w:rPr>
          <w:rFonts w:ascii="宋体" w:hAnsi="宋体"/>
          <w:color w:val="000000"/>
          <w:sz w:val="24"/>
        </w:rPr>
      </w:pPr>
    </w:p>
    <w:p w14:paraId="49C63D10" w14:textId="77777777" w:rsidR="00840304" w:rsidRDefault="008F6F56">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代理人无转委权。特此委托。</w:t>
      </w:r>
      <w:r>
        <w:rPr>
          <w:rFonts w:ascii="宋体" w:hAnsi="宋体" w:hint="eastAsia"/>
          <w:color w:val="000000"/>
          <w:sz w:val="24"/>
        </w:rPr>
        <w:cr/>
      </w:r>
    </w:p>
    <w:p w14:paraId="3B6E0F58" w14:textId="77777777" w:rsidR="00840304" w:rsidRDefault="008F6F56">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代理人：</w:t>
      </w:r>
      <w:r>
        <w:rPr>
          <w:rFonts w:ascii="宋体" w:hAnsi="宋体" w:hint="eastAsia"/>
          <w:color w:val="000000"/>
          <w:sz w:val="24"/>
        </w:rPr>
        <w:t xml:space="preserve">             </w:t>
      </w:r>
      <w:r>
        <w:rPr>
          <w:rFonts w:ascii="宋体" w:hAnsi="宋体" w:hint="eastAsia"/>
          <w:color w:val="000000"/>
          <w:sz w:val="24"/>
        </w:rPr>
        <w:t>性别：</w:t>
      </w:r>
      <w:r>
        <w:rPr>
          <w:rFonts w:ascii="宋体" w:hAnsi="宋体" w:hint="eastAsia"/>
          <w:color w:val="000000"/>
          <w:sz w:val="24"/>
        </w:rPr>
        <w:t xml:space="preserve">                 </w:t>
      </w:r>
      <w:r>
        <w:rPr>
          <w:rFonts w:ascii="宋体" w:hAnsi="宋体" w:hint="eastAsia"/>
          <w:color w:val="000000"/>
          <w:sz w:val="24"/>
        </w:rPr>
        <w:t>年龄：</w:t>
      </w:r>
    </w:p>
    <w:p w14:paraId="11252867" w14:textId="77777777" w:rsidR="00840304" w:rsidRDefault="008F6F56">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单位：</w:t>
      </w:r>
      <w:r>
        <w:rPr>
          <w:rFonts w:ascii="宋体" w:hAnsi="宋体" w:hint="eastAsia"/>
          <w:color w:val="000000"/>
          <w:sz w:val="24"/>
        </w:rPr>
        <w:t xml:space="preserve">               </w:t>
      </w:r>
      <w:r>
        <w:rPr>
          <w:rFonts w:ascii="宋体" w:hAnsi="宋体" w:hint="eastAsia"/>
          <w:color w:val="000000"/>
          <w:sz w:val="24"/>
        </w:rPr>
        <w:t>部门：</w:t>
      </w:r>
      <w:r>
        <w:rPr>
          <w:rFonts w:ascii="宋体" w:hAnsi="宋体" w:hint="eastAsia"/>
          <w:color w:val="000000"/>
          <w:sz w:val="24"/>
        </w:rPr>
        <w:t xml:space="preserve">                 </w:t>
      </w:r>
      <w:r>
        <w:rPr>
          <w:rFonts w:ascii="宋体" w:hAnsi="宋体" w:hint="eastAsia"/>
          <w:color w:val="000000"/>
          <w:sz w:val="24"/>
        </w:rPr>
        <w:t>职务：</w:t>
      </w:r>
    </w:p>
    <w:p w14:paraId="0A16EDFF" w14:textId="77777777" w:rsidR="00840304" w:rsidRDefault="008F6F56">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竞价人：</w:t>
      </w:r>
      <w:r>
        <w:rPr>
          <w:rFonts w:ascii="宋体" w:hAnsi="宋体" w:hint="eastAsia"/>
          <w:color w:val="000000"/>
          <w:sz w:val="24"/>
        </w:rPr>
        <w:t>(</w:t>
      </w:r>
      <w:r>
        <w:rPr>
          <w:rFonts w:ascii="宋体" w:hAnsi="宋体" w:hint="eastAsia"/>
          <w:color w:val="000000"/>
          <w:sz w:val="24"/>
        </w:rPr>
        <w:t>盖章</w:t>
      </w:r>
      <w:r>
        <w:rPr>
          <w:rFonts w:ascii="宋体" w:hAnsi="宋体" w:hint="eastAsia"/>
          <w:color w:val="000000"/>
          <w:sz w:val="24"/>
        </w:rPr>
        <w:t>)</w:t>
      </w:r>
    </w:p>
    <w:p w14:paraId="2D38E463" w14:textId="77777777" w:rsidR="00840304" w:rsidRDefault="008F6F56">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法定代表人：</w:t>
      </w:r>
      <w:r>
        <w:rPr>
          <w:rFonts w:ascii="宋体" w:hAnsi="宋体" w:hint="eastAsia"/>
          <w:color w:val="000000"/>
          <w:sz w:val="24"/>
        </w:rPr>
        <w:t>(</w:t>
      </w:r>
      <w:r>
        <w:rPr>
          <w:rFonts w:ascii="宋体" w:hAnsi="宋体" w:hint="eastAsia"/>
          <w:color w:val="000000"/>
          <w:sz w:val="24"/>
        </w:rPr>
        <w:t>签字或盖章</w:t>
      </w:r>
      <w:r>
        <w:rPr>
          <w:rFonts w:ascii="宋体" w:hAnsi="宋体" w:hint="eastAsia"/>
          <w:color w:val="000000"/>
          <w:sz w:val="24"/>
        </w:rPr>
        <w:t>)</w:t>
      </w:r>
    </w:p>
    <w:p w14:paraId="61B80322" w14:textId="77777777" w:rsidR="00840304" w:rsidRDefault="00840304">
      <w:pPr>
        <w:adjustRightInd w:val="0"/>
        <w:snapToGrid w:val="0"/>
        <w:spacing w:line="440" w:lineRule="exact"/>
        <w:ind w:firstLineChars="150" w:firstLine="360"/>
        <w:rPr>
          <w:rFonts w:ascii="宋体" w:hAnsi="宋体"/>
          <w:color w:val="000000"/>
          <w:sz w:val="24"/>
        </w:rPr>
      </w:pPr>
    </w:p>
    <w:p w14:paraId="5A8403AD" w14:textId="77777777" w:rsidR="00840304" w:rsidRDefault="008F6F56">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日期：</w:t>
      </w:r>
      <w:r>
        <w:rPr>
          <w:rFonts w:ascii="宋体" w:hAnsi="宋体" w:hint="eastAsia"/>
          <w:color w:val="000000"/>
          <w:sz w:val="24"/>
        </w:rPr>
        <w:t xml:space="preserve">      </w:t>
      </w:r>
      <w:r>
        <w:rPr>
          <w:rFonts w:ascii="宋体" w:hAnsi="宋体" w:hint="eastAsia"/>
          <w:color w:val="000000"/>
          <w:sz w:val="24"/>
        </w:rPr>
        <w:t>年</w:t>
      </w:r>
      <w:r>
        <w:rPr>
          <w:rFonts w:ascii="宋体" w:hAnsi="宋体" w:hint="eastAsia"/>
          <w:color w:val="000000"/>
          <w:sz w:val="24"/>
        </w:rPr>
        <w:t xml:space="preserve">    </w:t>
      </w:r>
      <w:r>
        <w:rPr>
          <w:rFonts w:ascii="宋体" w:hAnsi="宋体" w:hint="eastAsia"/>
          <w:color w:val="000000"/>
          <w:sz w:val="24"/>
        </w:rPr>
        <w:t>月</w:t>
      </w:r>
      <w:r>
        <w:rPr>
          <w:rFonts w:ascii="宋体" w:hAnsi="宋体" w:hint="eastAsia"/>
          <w:color w:val="000000"/>
          <w:sz w:val="24"/>
        </w:rPr>
        <w:t xml:space="preserve">    </w:t>
      </w:r>
      <w:r>
        <w:rPr>
          <w:rFonts w:ascii="宋体" w:hAnsi="宋体" w:hint="eastAsia"/>
          <w:color w:val="000000"/>
          <w:sz w:val="24"/>
        </w:rPr>
        <w:t>日</w:t>
      </w:r>
    </w:p>
    <w:p w14:paraId="75C96DF6" w14:textId="77777777" w:rsidR="00840304" w:rsidRDefault="00840304">
      <w:pPr>
        <w:adjustRightInd w:val="0"/>
        <w:snapToGrid w:val="0"/>
        <w:spacing w:line="440" w:lineRule="exact"/>
        <w:ind w:firstLineChars="150" w:firstLine="360"/>
        <w:rPr>
          <w:rFonts w:ascii="宋体" w:hAnsi="宋体"/>
          <w:color w:val="000000"/>
          <w:sz w:val="24"/>
        </w:rPr>
      </w:pPr>
    </w:p>
    <w:p w14:paraId="301C33BB" w14:textId="77777777" w:rsidR="00840304" w:rsidRDefault="008F6F56">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（粘贴双方身份证复印件）</w:t>
      </w:r>
    </w:p>
    <w:sectPr w:rsidR="00840304">
      <w:headerReference w:type="default" r:id="rId8"/>
      <w:footerReference w:type="even" r:id="rId9"/>
      <w:footerReference w:type="default" r:id="rId10"/>
      <w:pgSz w:w="11906" w:h="16838"/>
      <w:pgMar w:top="567" w:right="851" w:bottom="663" w:left="85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68B724" w14:textId="77777777" w:rsidR="008F6F56" w:rsidRDefault="008F6F56">
      <w:r>
        <w:separator/>
      </w:r>
    </w:p>
  </w:endnote>
  <w:endnote w:type="continuationSeparator" w:id="0">
    <w:p w14:paraId="3219DBB3" w14:textId="77777777" w:rsidR="008F6F56" w:rsidRDefault="008F6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embedRegular r:id="rId1" w:subsetted="1" w:fontKey="{A212E3BB-C17A-40BE-8989-9DBAF333969A}"/>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embedRegular r:id="rId2" w:subsetted="1" w:fontKey="{ADBD7928-10EE-4CEA-81B9-CE55DB4ADD34}"/>
  </w:font>
  <w:font w:name="方正小标宋_GBK">
    <w:panose1 w:val="03000509000000000000"/>
    <w:charset w:val="86"/>
    <w:family w:val="script"/>
    <w:pitch w:val="fixed"/>
    <w:sig w:usb0="00000001" w:usb1="080E0000" w:usb2="00000010" w:usb3="00000000" w:csb0="00040000" w:csb1="00000000"/>
    <w:embedBold r:id="rId3" w:subsetted="1" w:fontKey="{DBA10EB5-E75B-4B07-9D5E-F6E875DABD90}"/>
  </w:font>
  <w:font w:name="华文仿宋">
    <w:panose1 w:val="02010600040101010101"/>
    <w:charset w:val="86"/>
    <w:family w:val="auto"/>
    <w:pitch w:val="variable"/>
    <w:sig w:usb0="00000287" w:usb1="080F0000" w:usb2="00000010" w:usb3="00000000" w:csb0="0004009F" w:csb1="00000000"/>
  </w:font>
  <w:font w:name="方正黑体_GBK">
    <w:panose1 w:val="03000509000000000000"/>
    <w:charset w:val="86"/>
    <w:family w:val="script"/>
    <w:pitch w:val="fixed"/>
    <w:sig w:usb0="00000001" w:usb1="080E0000" w:usb2="00000010" w:usb3="00000000" w:csb0="00040000" w:csb1="00000000"/>
    <w:embedBold r:id="rId4" w:subsetted="1" w:fontKey="{F9114204-A6C9-4668-8A39-099F3F4C0252}"/>
  </w:font>
  <w:font w:name="仿宋">
    <w:panose1 w:val="02010609060101010101"/>
    <w:charset w:val="86"/>
    <w:family w:val="modern"/>
    <w:pitch w:val="fixed"/>
    <w:sig w:usb0="800002BF" w:usb1="38CF7CFA" w:usb2="00000016" w:usb3="00000000" w:csb0="00040001" w:csb1="00000000"/>
    <w:embedBold r:id="rId5" w:subsetted="1" w:fontKey="{BD4053E3-6CED-49E7-8FA9-6808E7E618A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1559A9" w14:textId="77777777" w:rsidR="00840304" w:rsidRDefault="008F6F56">
    <w:pPr>
      <w:pStyle w:val="a8"/>
      <w:framePr w:wrap="around" w:vAnchor="text" w:hAnchor="margin" w:xAlign="center" w:y="1"/>
      <w:rPr>
        <w:rStyle w:val="af0"/>
      </w:rPr>
    </w:pPr>
    <w:r>
      <w:fldChar w:fldCharType="begin"/>
    </w:r>
    <w:r>
      <w:rPr>
        <w:rStyle w:val="af0"/>
      </w:rPr>
      <w:instrText xml:space="preserve">PAGE  </w:instrText>
    </w:r>
    <w:r>
      <w:fldChar w:fldCharType="end"/>
    </w:r>
  </w:p>
  <w:p w14:paraId="7A95C5E4" w14:textId="77777777" w:rsidR="00840304" w:rsidRDefault="00840304">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03DEC0" w14:textId="77777777" w:rsidR="00840304" w:rsidRDefault="008F6F56">
    <w:pPr>
      <w:pStyle w:val="a8"/>
      <w:jc w:val="center"/>
    </w:pPr>
    <w:r>
      <w:fldChar w:fldCharType="begin"/>
    </w:r>
    <w:r>
      <w:instrText xml:space="preserve"> PAGE   \* MERGEFORMAT </w:instrText>
    </w:r>
    <w:r>
      <w:fldChar w:fldCharType="separate"/>
    </w:r>
    <w:r w:rsidR="0048062A" w:rsidRPr="0048062A">
      <w:rPr>
        <w:noProof/>
        <w:lang w:val="zh-CN"/>
      </w:rPr>
      <w:t>16</w:t>
    </w:r>
    <w:r>
      <w:fldChar w:fldCharType="end"/>
    </w:r>
  </w:p>
  <w:p w14:paraId="59189C0A" w14:textId="77777777" w:rsidR="00840304" w:rsidRDefault="0084030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BA236F" w14:textId="77777777" w:rsidR="008F6F56" w:rsidRDefault="008F6F56">
      <w:r>
        <w:separator/>
      </w:r>
    </w:p>
  </w:footnote>
  <w:footnote w:type="continuationSeparator" w:id="0">
    <w:p w14:paraId="7A81D9BA" w14:textId="77777777" w:rsidR="008F6F56" w:rsidRDefault="008F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08E5E" w14:textId="77777777" w:rsidR="00840304" w:rsidRDefault="00840304">
    <w:pPr>
      <w:pStyle w:val="a9"/>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3BB2D56"/>
    <w:multiLevelType w:val="singleLevel"/>
    <w:tmpl w:val="F3BB2D56"/>
    <w:lvl w:ilvl="0">
      <w:start w:val="1"/>
      <w:numFmt w:val="chineseCounting"/>
      <w:suff w:val="space"/>
      <w:lvlText w:val="%1、"/>
      <w:lvlJc w:val="left"/>
      <w:rPr>
        <w:rFonts w:hint="eastAsia"/>
      </w:rPr>
    </w:lvl>
  </w:abstractNum>
  <w:abstractNum w:abstractNumId="1">
    <w:nsid w:val="F5FF89AA"/>
    <w:multiLevelType w:val="singleLevel"/>
    <w:tmpl w:val="F5FF89AA"/>
    <w:lvl w:ilvl="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hNzEwMjlkODA4NmFkOWE1YTdmZGUzZmI5ZjIwMzAifQ=="/>
  </w:docVars>
  <w:rsids>
    <w:rsidRoot w:val="005D16A9"/>
    <w:rsid w:val="00000BA1"/>
    <w:rsid w:val="00000FDD"/>
    <w:rsid w:val="0000235C"/>
    <w:rsid w:val="00002CD2"/>
    <w:rsid w:val="0000306E"/>
    <w:rsid w:val="000032FE"/>
    <w:rsid w:val="00003F38"/>
    <w:rsid w:val="00004F7E"/>
    <w:rsid w:val="00005979"/>
    <w:rsid w:val="00006876"/>
    <w:rsid w:val="00006D4B"/>
    <w:rsid w:val="00006E2C"/>
    <w:rsid w:val="000072FF"/>
    <w:rsid w:val="00007FA6"/>
    <w:rsid w:val="00011AA3"/>
    <w:rsid w:val="00011BAA"/>
    <w:rsid w:val="000126D7"/>
    <w:rsid w:val="00012AFF"/>
    <w:rsid w:val="00012C52"/>
    <w:rsid w:val="00012D1A"/>
    <w:rsid w:val="000133E1"/>
    <w:rsid w:val="000141BA"/>
    <w:rsid w:val="000144A1"/>
    <w:rsid w:val="000157BC"/>
    <w:rsid w:val="00015C23"/>
    <w:rsid w:val="000164DE"/>
    <w:rsid w:val="00016D2E"/>
    <w:rsid w:val="000173E2"/>
    <w:rsid w:val="00017EFA"/>
    <w:rsid w:val="00020AD9"/>
    <w:rsid w:val="0002149C"/>
    <w:rsid w:val="000215D5"/>
    <w:rsid w:val="00021E86"/>
    <w:rsid w:val="000238B9"/>
    <w:rsid w:val="00023A16"/>
    <w:rsid w:val="00024349"/>
    <w:rsid w:val="00024F4B"/>
    <w:rsid w:val="00024F9C"/>
    <w:rsid w:val="0002531D"/>
    <w:rsid w:val="0002586B"/>
    <w:rsid w:val="000278E5"/>
    <w:rsid w:val="00027971"/>
    <w:rsid w:val="00027A5E"/>
    <w:rsid w:val="00030C33"/>
    <w:rsid w:val="00030C4C"/>
    <w:rsid w:val="00031A58"/>
    <w:rsid w:val="00031C08"/>
    <w:rsid w:val="0003326C"/>
    <w:rsid w:val="0003733C"/>
    <w:rsid w:val="00037FB1"/>
    <w:rsid w:val="00040143"/>
    <w:rsid w:val="000406E6"/>
    <w:rsid w:val="00040E81"/>
    <w:rsid w:val="00042280"/>
    <w:rsid w:val="000437AD"/>
    <w:rsid w:val="0004482D"/>
    <w:rsid w:val="00044BA2"/>
    <w:rsid w:val="000460B2"/>
    <w:rsid w:val="0004658E"/>
    <w:rsid w:val="0004749C"/>
    <w:rsid w:val="0004797F"/>
    <w:rsid w:val="00050903"/>
    <w:rsid w:val="00051D71"/>
    <w:rsid w:val="00052F2E"/>
    <w:rsid w:val="000530A0"/>
    <w:rsid w:val="00053A76"/>
    <w:rsid w:val="00054205"/>
    <w:rsid w:val="000543B7"/>
    <w:rsid w:val="00057AAE"/>
    <w:rsid w:val="0006085C"/>
    <w:rsid w:val="00061B3A"/>
    <w:rsid w:val="0006205C"/>
    <w:rsid w:val="000622FC"/>
    <w:rsid w:val="00062DD0"/>
    <w:rsid w:val="000631A5"/>
    <w:rsid w:val="000633A9"/>
    <w:rsid w:val="000650F9"/>
    <w:rsid w:val="00066489"/>
    <w:rsid w:val="00066682"/>
    <w:rsid w:val="0007050E"/>
    <w:rsid w:val="00070E1A"/>
    <w:rsid w:val="000710B7"/>
    <w:rsid w:val="000714E2"/>
    <w:rsid w:val="000723A6"/>
    <w:rsid w:val="000729B2"/>
    <w:rsid w:val="000736B3"/>
    <w:rsid w:val="000761FA"/>
    <w:rsid w:val="00076FF7"/>
    <w:rsid w:val="000777FA"/>
    <w:rsid w:val="00077CAA"/>
    <w:rsid w:val="00077EE1"/>
    <w:rsid w:val="00080C6A"/>
    <w:rsid w:val="00080DA2"/>
    <w:rsid w:val="00080DC0"/>
    <w:rsid w:val="000812D1"/>
    <w:rsid w:val="00083D25"/>
    <w:rsid w:val="000842AE"/>
    <w:rsid w:val="0008454D"/>
    <w:rsid w:val="00085409"/>
    <w:rsid w:val="00085BC7"/>
    <w:rsid w:val="0008679B"/>
    <w:rsid w:val="000867EB"/>
    <w:rsid w:val="00087D6D"/>
    <w:rsid w:val="00090CD5"/>
    <w:rsid w:val="00092468"/>
    <w:rsid w:val="000939FE"/>
    <w:rsid w:val="000954BC"/>
    <w:rsid w:val="00096939"/>
    <w:rsid w:val="00097A32"/>
    <w:rsid w:val="00097AA0"/>
    <w:rsid w:val="00097BD1"/>
    <w:rsid w:val="00097DD2"/>
    <w:rsid w:val="000A02E1"/>
    <w:rsid w:val="000A060A"/>
    <w:rsid w:val="000A1642"/>
    <w:rsid w:val="000A1989"/>
    <w:rsid w:val="000A3A8D"/>
    <w:rsid w:val="000A47DD"/>
    <w:rsid w:val="000A4EBD"/>
    <w:rsid w:val="000A5007"/>
    <w:rsid w:val="000A56A4"/>
    <w:rsid w:val="000A5864"/>
    <w:rsid w:val="000A5B16"/>
    <w:rsid w:val="000B0BB3"/>
    <w:rsid w:val="000B3A39"/>
    <w:rsid w:val="000B42EF"/>
    <w:rsid w:val="000B5294"/>
    <w:rsid w:val="000B5C27"/>
    <w:rsid w:val="000B6758"/>
    <w:rsid w:val="000B7149"/>
    <w:rsid w:val="000B776F"/>
    <w:rsid w:val="000C0A23"/>
    <w:rsid w:val="000C0CAB"/>
    <w:rsid w:val="000C1311"/>
    <w:rsid w:val="000C18DC"/>
    <w:rsid w:val="000C21C3"/>
    <w:rsid w:val="000C30F6"/>
    <w:rsid w:val="000C4068"/>
    <w:rsid w:val="000C48FB"/>
    <w:rsid w:val="000C4A21"/>
    <w:rsid w:val="000C5019"/>
    <w:rsid w:val="000C539A"/>
    <w:rsid w:val="000C7844"/>
    <w:rsid w:val="000C7BE4"/>
    <w:rsid w:val="000D0D78"/>
    <w:rsid w:val="000D1089"/>
    <w:rsid w:val="000D123D"/>
    <w:rsid w:val="000D1649"/>
    <w:rsid w:val="000D1BF7"/>
    <w:rsid w:val="000D1C25"/>
    <w:rsid w:val="000D2040"/>
    <w:rsid w:val="000D23AB"/>
    <w:rsid w:val="000D279C"/>
    <w:rsid w:val="000D2A32"/>
    <w:rsid w:val="000D3BD7"/>
    <w:rsid w:val="000D3D7B"/>
    <w:rsid w:val="000D4D2E"/>
    <w:rsid w:val="000D5A95"/>
    <w:rsid w:val="000D5B73"/>
    <w:rsid w:val="000D5F5E"/>
    <w:rsid w:val="000D6560"/>
    <w:rsid w:val="000E047D"/>
    <w:rsid w:val="000E04D8"/>
    <w:rsid w:val="000E0D22"/>
    <w:rsid w:val="000E337D"/>
    <w:rsid w:val="000E3BC7"/>
    <w:rsid w:val="000E41B4"/>
    <w:rsid w:val="000E4794"/>
    <w:rsid w:val="000E4DAE"/>
    <w:rsid w:val="000E69F9"/>
    <w:rsid w:val="000F08FE"/>
    <w:rsid w:val="000F0B01"/>
    <w:rsid w:val="000F1C12"/>
    <w:rsid w:val="000F1EA2"/>
    <w:rsid w:val="000F3866"/>
    <w:rsid w:val="000F3BD1"/>
    <w:rsid w:val="000F3D16"/>
    <w:rsid w:val="000F41F1"/>
    <w:rsid w:val="000F4506"/>
    <w:rsid w:val="000F48EF"/>
    <w:rsid w:val="000F51AD"/>
    <w:rsid w:val="000F59E6"/>
    <w:rsid w:val="000F6026"/>
    <w:rsid w:val="000F60CF"/>
    <w:rsid w:val="000F617A"/>
    <w:rsid w:val="0010016C"/>
    <w:rsid w:val="00100180"/>
    <w:rsid w:val="001005D7"/>
    <w:rsid w:val="00100F5D"/>
    <w:rsid w:val="001012B6"/>
    <w:rsid w:val="00103B69"/>
    <w:rsid w:val="00103DEC"/>
    <w:rsid w:val="00104BAE"/>
    <w:rsid w:val="0010523E"/>
    <w:rsid w:val="0010550F"/>
    <w:rsid w:val="0010587C"/>
    <w:rsid w:val="00105CB6"/>
    <w:rsid w:val="00105D5C"/>
    <w:rsid w:val="00107000"/>
    <w:rsid w:val="001076BD"/>
    <w:rsid w:val="00107903"/>
    <w:rsid w:val="00107C62"/>
    <w:rsid w:val="001101E1"/>
    <w:rsid w:val="00110291"/>
    <w:rsid w:val="00110CCB"/>
    <w:rsid w:val="00111B8B"/>
    <w:rsid w:val="00112A1C"/>
    <w:rsid w:val="00112DDB"/>
    <w:rsid w:val="00113F50"/>
    <w:rsid w:val="00114DDA"/>
    <w:rsid w:val="0011532C"/>
    <w:rsid w:val="00116AA9"/>
    <w:rsid w:val="001171C2"/>
    <w:rsid w:val="001173CB"/>
    <w:rsid w:val="001175E3"/>
    <w:rsid w:val="00121731"/>
    <w:rsid w:val="001229EE"/>
    <w:rsid w:val="00122DD9"/>
    <w:rsid w:val="00122EB7"/>
    <w:rsid w:val="00123831"/>
    <w:rsid w:val="00123EF0"/>
    <w:rsid w:val="00123FC2"/>
    <w:rsid w:val="00124C3C"/>
    <w:rsid w:val="001261B2"/>
    <w:rsid w:val="00126698"/>
    <w:rsid w:val="00126BBD"/>
    <w:rsid w:val="00130D25"/>
    <w:rsid w:val="00131068"/>
    <w:rsid w:val="00131740"/>
    <w:rsid w:val="001325B1"/>
    <w:rsid w:val="001330E2"/>
    <w:rsid w:val="00133318"/>
    <w:rsid w:val="0013374E"/>
    <w:rsid w:val="001356A3"/>
    <w:rsid w:val="001373FF"/>
    <w:rsid w:val="0014057F"/>
    <w:rsid w:val="00140B3B"/>
    <w:rsid w:val="00141883"/>
    <w:rsid w:val="00142367"/>
    <w:rsid w:val="001428C1"/>
    <w:rsid w:val="00142BE8"/>
    <w:rsid w:val="00143FAC"/>
    <w:rsid w:val="00144CAC"/>
    <w:rsid w:val="00145681"/>
    <w:rsid w:val="00145EF4"/>
    <w:rsid w:val="001463AA"/>
    <w:rsid w:val="00146530"/>
    <w:rsid w:val="0015033E"/>
    <w:rsid w:val="0015055F"/>
    <w:rsid w:val="00153C73"/>
    <w:rsid w:val="00154743"/>
    <w:rsid w:val="00155610"/>
    <w:rsid w:val="00157767"/>
    <w:rsid w:val="00162D0A"/>
    <w:rsid w:val="00162D8E"/>
    <w:rsid w:val="00163947"/>
    <w:rsid w:val="001652E0"/>
    <w:rsid w:val="001675E6"/>
    <w:rsid w:val="00167AF3"/>
    <w:rsid w:val="00167D5F"/>
    <w:rsid w:val="00167FD6"/>
    <w:rsid w:val="00170B6B"/>
    <w:rsid w:val="00171677"/>
    <w:rsid w:val="00171DB7"/>
    <w:rsid w:val="0017247F"/>
    <w:rsid w:val="00172547"/>
    <w:rsid w:val="001728B5"/>
    <w:rsid w:val="00172979"/>
    <w:rsid w:val="00173368"/>
    <w:rsid w:val="00173429"/>
    <w:rsid w:val="0017396A"/>
    <w:rsid w:val="0017475B"/>
    <w:rsid w:val="00174CD3"/>
    <w:rsid w:val="00174EB6"/>
    <w:rsid w:val="00175BBA"/>
    <w:rsid w:val="001770F9"/>
    <w:rsid w:val="001805DA"/>
    <w:rsid w:val="0018063A"/>
    <w:rsid w:val="00182B3B"/>
    <w:rsid w:val="00183130"/>
    <w:rsid w:val="00183ABB"/>
    <w:rsid w:val="001858EC"/>
    <w:rsid w:val="00185C9A"/>
    <w:rsid w:val="00185CAC"/>
    <w:rsid w:val="00185EB0"/>
    <w:rsid w:val="00186579"/>
    <w:rsid w:val="001872EB"/>
    <w:rsid w:val="001876D5"/>
    <w:rsid w:val="00187A0A"/>
    <w:rsid w:val="00190C6C"/>
    <w:rsid w:val="00190F83"/>
    <w:rsid w:val="00191001"/>
    <w:rsid w:val="00191236"/>
    <w:rsid w:val="0019163B"/>
    <w:rsid w:val="00191A58"/>
    <w:rsid w:val="00191DAF"/>
    <w:rsid w:val="00192567"/>
    <w:rsid w:val="00194A0A"/>
    <w:rsid w:val="00195E0B"/>
    <w:rsid w:val="00197814"/>
    <w:rsid w:val="001978BC"/>
    <w:rsid w:val="001A05F6"/>
    <w:rsid w:val="001A0A73"/>
    <w:rsid w:val="001A3DBD"/>
    <w:rsid w:val="001A4852"/>
    <w:rsid w:val="001A4E70"/>
    <w:rsid w:val="001A4EB3"/>
    <w:rsid w:val="001A510D"/>
    <w:rsid w:val="001A59CB"/>
    <w:rsid w:val="001A601A"/>
    <w:rsid w:val="001A6748"/>
    <w:rsid w:val="001A79CD"/>
    <w:rsid w:val="001A7BEA"/>
    <w:rsid w:val="001B03E0"/>
    <w:rsid w:val="001B0453"/>
    <w:rsid w:val="001B0B73"/>
    <w:rsid w:val="001B12CC"/>
    <w:rsid w:val="001B207A"/>
    <w:rsid w:val="001B2ABB"/>
    <w:rsid w:val="001B2C76"/>
    <w:rsid w:val="001B2D93"/>
    <w:rsid w:val="001B42E8"/>
    <w:rsid w:val="001B4358"/>
    <w:rsid w:val="001B48FB"/>
    <w:rsid w:val="001B4A8F"/>
    <w:rsid w:val="001B52A5"/>
    <w:rsid w:val="001B63F5"/>
    <w:rsid w:val="001B6930"/>
    <w:rsid w:val="001B6B27"/>
    <w:rsid w:val="001B795F"/>
    <w:rsid w:val="001B7D10"/>
    <w:rsid w:val="001C17B4"/>
    <w:rsid w:val="001C1C9C"/>
    <w:rsid w:val="001C1FD0"/>
    <w:rsid w:val="001C20B2"/>
    <w:rsid w:val="001C2755"/>
    <w:rsid w:val="001C2D16"/>
    <w:rsid w:val="001C3AC3"/>
    <w:rsid w:val="001C42F2"/>
    <w:rsid w:val="001C43F5"/>
    <w:rsid w:val="001C6076"/>
    <w:rsid w:val="001C6132"/>
    <w:rsid w:val="001C6852"/>
    <w:rsid w:val="001C71A4"/>
    <w:rsid w:val="001C71C1"/>
    <w:rsid w:val="001D0CD1"/>
    <w:rsid w:val="001D0D07"/>
    <w:rsid w:val="001D1364"/>
    <w:rsid w:val="001D241F"/>
    <w:rsid w:val="001D2478"/>
    <w:rsid w:val="001D4609"/>
    <w:rsid w:val="001D4B2D"/>
    <w:rsid w:val="001D6E47"/>
    <w:rsid w:val="001D71CA"/>
    <w:rsid w:val="001D7D78"/>
    <w:rsid w:val="001D7EB5"/>
    <w:rsid w:val="001E02CC"/>
    <w:rsid w:val="001E04CE"/>
    <w:rsid w:val="001E0E03"/>
    <w:rsid w:val="001E2569"/>
    <w:rsid w:val="001E2B28"/>
    <w:rsid w:val="001E3EBD"/>
    <w:rsid w:val="001E454A"/>
    <w:rsid w:val="001E4E11"/>
    <w:rsid w:val="001E5EC4"/>
    <w:rsid w:val="001E71B1"/>
    <w:rsid w:val="001F0950"/>
    <w:rsid w:val="001F0ED1"/>
    <w:rsid w:val="001F19F7"/>
    <w:rsid w:val="001F1D4F"/>
    <w:rsid w:val="001F1E8C"/>
    <w:rsid w:val="001F2834"/>
    <w:rsid w:val="001F2E22"/>
    <w:rsid w:val="001F3AAF"/>
    <w:rsid w:val="001F5EF9"/>
    <w:rsid w:val="001F6528"/>
    <w:rsid w:val="001F6C9E"/>
    <w:rsid w:val="00200F32"/>
    <w:rsid w:val="00201713"/>
    <w:rsid w:val="002017AF"/>
    <w:rsid w:val="00201A0E"/>
    <w:rsid w:val="0020218A"/>
    <w:rsid w:val="0020392C"/>
    <w:rsid w:val="00203C86"/>
    <w:rsid w:val="00203FF5"/>
    <w:rsid w:val="00204890"/>
    <w:rsid w:val="002048D4"/>
    <w:rsid w:val="002069C8"/>
    <w:rsid w:val="0020728B"/>
    <w:rsid w:val="002103B4"/>
    <w:rsid w:val="002104E8"/>
    <w:rsid w:val="00211050"/>
    <w:rsid w:val="00212C1B"/>
    <w:rsid w:val="00213A50"/>
    <w:rsid w:val="00213EF4"/>
    <w:rsid w:val="0021413D"/>
    <w:rsid w:val="00214409"/>
    <w:rsid w:val="00214BD3"/>
    <w:rsid w:val="00216261"/>
    <w:rsid w:val="002166AA"/>
    <w:rsid w:val="00217B3A"/>
    <w:rsid w:val="00217CDA"/>
    <w:rsid w:val="0022033C"/>
    <w:rsid w:val="002208E1"/>
    <w:rsid w:val="00221A70"/>
    <w:rsid w:val="00221C38"/>
    <w:rsid w:val="00222176"/>
    <w:rsid w:val="0022217C"/>
    <w:rsid w:val="00222365"/>
    <w:rsid w:val="0022353D"/>
    <w:rsid w:val="00223CA8"/>
    <w:rsid w:val="00224AC8"/>
    <w:rsid w:val="00226CB4"/>
    <w:rsid w:val="00226F25"/>
    <w:rsid w:val="0022759E"/>
    <w:rsid w:val="002276BF"/>
    <w:rsid w:val="002303E8"/>
    <w:rsid w:val="002319DE"/>
    <w:rsid w:val="00231BD1"/>
    <w:rsid w:val="00232211"/>
    <w:rsid w:val="0023262A"/>
    <w:rsid w:val="00232DC9"/>
    <w:rsid w:val="002342EA"/>
    <w:rsid w:val="002349BB"/>
    <w:rsid w:val="00234F2B"/>
    <w:rsid w:val="00235E82"/>
    <w:rsid w:val="00235FEB"/>
    <w:rsid w:val="00236815"/>
    <w:rsid w:val="002376CF"/>
    <w:rsid w:val="00240A0D"/>
    <w:rsid w:val="002417A1"/>
    <w:rsid w:val="002429A5"/>
    <w:rsid w:val="00243663"/>
    <w:rsid w:val="002439D5"/>
    <w:rsid w:val="00244112"/>
    <w:rsid w:val="002456E9"/>
    <w:rsid w:val="0024627D"/>
    <w:rsid w:val="002463B1"/>
    <w:rsid w:val="002466FE"/>
    <w:rsid w:val="00246D1D"/>
    <w:rsid w:val="00247337"/>
    <w:rsid w:val="002478E8"/>
    <w:rsid w:val="00247DC5"/>
    <w:rsid w:val="00254683"/>
    <w:rsid w:val="002562DF"/>
    <w:rsid w:val="00257117"/>
    <w:rsid w:val="002574DA"/>
    <w:rsid w:val="0025766F"/>
    <w:rsid w:val="00260245"/>
    <w:rsid w:val="00260E4C"/>
    <w:rsid w:val="002611F1"/>
    <w:rsid w:val="002614AF"/>
    <w:rsid w:val="00261E8D"/>
    <w:rsid w:val="00263031"/>
    <w:rsid w:val="00263B64"/>
    <w:rsid w:val="00264670"/>
    <w:rsid w:val="00264851"/>
    <w:rsid w:val="002663C0"/>
    <w:rsid w:val="00266815"/>
    <w:rsid w:val="00267094"/>
    <w:rsid w:val="002674B1"/>
    <w:rsid w:val="00267CE1"/>
    <w:rsid w:val="00270A16"/>
    <w:rsid w:val="00270F67"/>
    <w:rsid w:val="00271C57"/>
    <w:rsid w:val="0027367E"/>
    <w:rsid w:val="00273D24"/>
    <w:rsid w:val="002740C7"/>
    <w:rsid w:val="00274B81"/>
    <w:rsid w:val="0027532D"/>
    <w:rsid w:val="0027699C"/>
    <w:rsid w:val="00277BD4"/>
    <w:rsid w:val="00277D64"/>
    <w:rsid w:val="002800EF"/>
    <w:rsid w:val="00280AA9"/>
    <w:rsid w:val="00280E91"/>
    <w:rsid w:val="0028186F"/>
    <w:rsid w:val="002836D6"/>
    <w:rsid w:val="00283C6F"/>
    <w:rsid w:val="0028414F"/>
    <w:rsid w:val="00285DA7"/>
    <w:rsid w:val="00286C23"/>
    <w:rsid w:val="00286C7E"/>
    <w:rsid w:val="00286D25"/>
    <w:rsid w:val="002874A8"/>
    <w:rsid w:val="0028782B"/>
    <w:rsid w:val="0028797B"/>
    <w:rsid w:val="00287FFB"/>
    <w:rsid w:val="00291ED0"/>
    <w:rsid w:val="00292F1E"/>
    <w:rsid w:val="0029344A"/>
    <w:rsid w:val="00293BDE"/>
    <w:rsid w:val="00293D87"/>
    <w:rsid w:val="0029521A"/>
    <w:rsid w:val="00295CC9"/>
    <w:rsid w:val="00295FA6"/>
    <w:rsid w:val="00296D4C"/>
    <w:rsid w:val="00297046"/>
    <w:rsid w:val="00297885"/>
    <w:rsid w:val="002A0B90"/>
    <w:rsid w:val="002A0F41"/>
    <w:rsid w:val="002A126F"/>
    <w:rsid w:val="002A1346"/>
    <w:rsid w:val="002A2853"/>
    <w:rsid w:val="002A498B"/>
    <w:rsid w:val="002A4B7B"/>
    <w:rsid w:val="002A7D11"/>
    <w:rsid w:val="002B05DC"/>
    <w:rsid w:val="002B127A"/>
    <w:rsid w:val="002B2238"/>
    <w:rsid w:val="002B2A1F"/>
    <w:rsid w:val="002B2C13"/>
    <w:rsid w:val="002B3DA0"/>
    <w:rsid w:val="002B4103"/>
    <w:rsid w:val="002B4D3E"/>
    <w:rsid w:val="002B54C0"/>
    <w:rsid w:val="002B5806"/>
    <w:rsid w:val="002B6C9E"/>
    <w:rsid w:val="002C0ADE"/>
    <w:rsid w:val="002C1DDF"/>
    <w:rsid w:val="002C2790"/>
    <w:rsid w:val="002C4BCE"/>
    <w:rsid w:val="002C5C54"/>
    <w:rsid w:val="002C6006"/>
    <w:rsid w:val="002C6945"/>
    <w:rsid w:val="002C7269"/>
    <w:rsid w:val="002C7934"/>
    <w:rsid w:val="002D05D4"/>
    <w:rsid w:val="002D0B01"/>
    <w:rsid w:val="002D0C8C"/>
    <w:rsid w:val="002D14CB"/>
    <w:rsid w:val="002D1B20"/>
    <w:rsid w:val="002D1F84"/>
    <w:rsid w:val="002D37F3"/>
    <w:rsid w:val="002D3F1D"/>
    <w:rsid w:val="002D40BE"/>
    <w:rsid w:val="002D5A28"/>
    <w:rsid w:val="002D68D6"/>
    <w:rsid w:val="002D6BBA"/>
    <w:rsid w:val="002D769E"/>
    <w:rsid w:val="002D7CFE"/>
    <w:rsid w:val="002E16E0"/>
    <w:rsid w:val="002E18DF"/>
    <w:rsid w:val="002E3537"/>
    <w:rsid w:val="002E36F2"/>
    <w:rsid w:val="002E449F"/>
    <w:rsid w:val="002E4CA2"/>
    <w:rsid w:val="002E4E43"/>
    <w:rsid w:val="002E5692"/>
    <w:rsid w:val="002E5873"/>
    <w:rsid w:val="002E6C5F"/>
    <w:rsid w:val="002E7338"/>
    <w:rsid w:val="002E74A3"/>
    <w:rsid w:val="002E77F3"/>
    <w:rsid w:val="002E7E0D"/>
    <w:rsid w:val="002F0B89"/>
    <w:rsid w:val="002F10F7"/>
    <w:rsid w:val="002F14D7"/>
    <w:rsid w:val="002F2AD6"/>
    <w:rsid w:val="002F6B87"/>
    <w:rsid w:val="00300F79"/>
    <w:rsid w:val="00302CDA"/>
    <w:rsid w:val="00304D7A"/>
    <w:rsid w:val="003053BC"/>
    <w:rsid w:val="00305F41"/>
    <w:rsid w:val="0030649F"/>
    <w:rsid w:val="003069B8"/>
    <w:rsid w:val="00306D7A"/>
    <w:rsid w:val="00306FE2"/>
    <w:rsid w:val="00307890"/>
    <w:rsid w:val="00307DD9"/>
    <w:rsid w:val="00310023"/>
    <w:rsid w:val="003102A5"/>
    <w:rsid w:val="003102E1"/>
    <w:rsid w:val="0031093F"/>
    <w:rsid w:val="00311BFD"/>
    <w:rsid w:val="0031602F"/>
    <w:rsid w:val="00316DD3"/>
    <w:rsid w:val="003170BF"/>
    <w:rsid w:val="00317404"/>
    <w:rsid w:val="0032029C"/>
    <w:rsid w:val="00320408"/>
    <w:rsid w:val="00320668"/>
    <w:rsid w:val="00320FE2"/>
    <w:rsid w:val="00321422"/>
    <w:rsid w:val="0032194C"/>
    <w:rsid w:val="0032226C"/>
    <w:rsid w:val="00322A7B"/>
    <w:rsid w:val="00323885"/>
    <w:rsid w:val="0032389A"/>
    <w:rsid w:val="0032416C"/>
    <w:rsid w:val="0032420E"/>
    <w:rsid w:val="0032485C"/>
    <w:rsid w:val="00324CE6"/>
    <w:rsid w:val="00325B6A"/>
    <w:rsid w:val="003266CA"/>
    <w:rsid w:val="003271D1"/>
    <w:rsid w:val="00327CD3"/>
    <w:rsid w:val="003320F1"/>
    <w:rsid w:val="0033316A"/>
    <w:rsid w:val="00333463"/>
    <w:rsid w:val="00334CD1"/>
    <w:rsid w:val="00334D08"/>
    <w:rsid w:val="00336413"/>
    <w:rsid w:val="003364E7"/>
    <w:rsid w:val="0033669D"/>
    <w:rsid w:val="0033707A"/>
    <w:rsid w:val="00337131"/>
    <w:rsid w:val="00340D58"/>
    <w:rsid w:val="00340F1E"/>
    <w:rsid w:val="003411C9"/>
    <w:rsid w:val="003411E2"/>
    <w:rsid w:val="003414D0"/>
    <w:rsid w:val="00342570"/>
    <w:rsid w:val="00342DE4"/>
    <w:rsid w:val="00344C26"/>
    <w:rsid w:val="00344E87"/>
    <w:rsid w:val="00345C35"/>
    <w:rsid w:val="00350317"/>
    <w:rsid w:val="003518E0"/>
    <w:rsid w:val="0035219C"/>
    <w:rsid w:val="003521AA"/>
    <w:rsid w:val="0035264F"/>
    <w:rsid w:val="00352F18"/>
    <w:rsid w:val="003533E1"/>
    <w:rsid w:val="00353A84"/>
    <w:rsid w:val="00354640"/>
    <w:rsid w:val="00354A40"/>
    <w:rsid w:val="00354C77"/>
    <w:rsid w:val="00355A84"/>
    <w:rsid w:val="0036006F"/>
    <w:rsid w:val="00360480"/>
    <w:rsid w:val="003630B0"/>
    <w:rsid w:val="00363841"/>
    <w:rsid w:val="00364FDE"/>
    <w:rsid w:val="00365458"/>
    <w:rsid w:val="00366F65"/>
    <w:rsid w:val="00367353"/>
    <w:rsid w:val="003675A6"/>
    <w:rsid w:val="00367E5F"/>
    <w:rsid w:val="00370957"/>
    <w:rsid w:val="00370CC3"/>
    <w:rsid w:val="00370D6A"/>
    <w:rsid w:val="00371559"/>
    <w:rsid w:val="003715AB"/>
    <w:rsid w:val="00371BD6"/>
    <w:rsid w:val="0037258E"/>
    <w:rsid w:val="00372786"/>
    <w:rsid w:val="00372B04"/>
    <w:rsid w:val="003746BA"/>
    <w:rsid w:val="00374E02"/>
    <w:rsid w:val="00376726"/>
    <w:rsid w:val="003767D2"/>
    <w:rsid w:val="00376E9A"/>
    <w:rsid w:val="00377ECA"/>
    <w:rsid w:val="0038198A"/>
    <w:rsid w:val="00381DFE"/>
    <w:rsid w:val="00382103"/>
    <w:rsid w:val="00386324"/>
    <w:rsid w:val="00386A03"/>
    <w:rsid w:val="00386FD7"/>
    <w:rsid w:val="00391208"/>
    <w:rsid w:val="00391875"/>
    <w:rsid w:val="00391A20"/>
    <w:rsid w:val="00391E00"/>
    <w:rsid w:val="00392518"/>
    <w:rsid w:val="003927CA"/>
    <w:rsid w:val="00392AC8"/>
    <w:rsid w:val="00392C55"/>
    <w:rsid w:val="00392DC3"/>
    <w:rsid w:val="00393597"/>
    <w:rsid w:val="003948BF"/>
    <w:rsid w:val="0039541B"/>
    <w:rsid w:val="0039579F"/>
    <w:rsid w:val="00395A05"/>
    <w:rsid w:val="00395B13"/>
    <w:rsid w:val="00396C11"/>
    <w:rsid w:val="00396FAB"/>
    <w:rsid w:val="00397C72"/>
    <w:rsid w:val="00397C8D"/>
    <w:rsid w:val="00397CFB"/>
    <w:rsid w:val="003A0B74"/>
    <w:rsid w:val="003A187D"/>
    <w:rsid w:val="003A1C4B"/>
    <w:rsid w:val="003A3E98"/>
    <w:rsid w:val="003A423C"/>
    <w:rsid w:val="003A4622"/>
    <w:rsid w:val="003A4907"/>
    <w:rsid w:val="003A4D65"/>
    <w:rsid w:val="003A4E7F"/>
    <w:rsid w:val="003A6063"/>
    <w:rsid w:val="003A629F"/>
    <w:rsid w:val="003A65DD"/>
    <w:rsid w:val="003A6F61"/>
    <w:rsid w:val="003A7002"/>
    <w:rsid w:val="003A797E"/>
    <w:rsid w:val="003B105A"/>
    <w:rsid w:val="003B12DC"/>
    <w:rsid w:val="003B1A36"/>
    <w:rsid w:val="003B23EB"/>
    <w:rsid w:val="003B3742"/>
    <w:rsid w:val="003B411F"/>
    <w:rsid w:val="003B42ED"/>
    <w:rsid w:val="003B5C90"/>
    <w:rsid w:val="003C0242"/>
    <w:rsid w:val="003C09A2"/>
    <w:rsid w:val="003C09FF"/>
    <w:rsid w:val="003C1024"/>
    <w:rsid w:val="003C184B"/>
    <w:rsid w:val="003C2061"/>
    <w:rsid w:val="003C2AEA"/>
    <w:rsid w:val="003C38F0"/>
    <w:rsid w:val="003C397F"/>
    <w:rsid w:val="003C39ED"/>
    <w:rsid w:val="003C3AE9"/>
    <w:rsid w:val="003C3CB1"/>
    <w:rsid w:val="003C41E0"/>
    <w:rsid w:val="003C45FD"/>
    <w:rsid w:val="003C49B6"/>
    <w:rsid w:val="003C5780"/>
    <w:rsid w:val="003C6CD6"/>
    <w:rsid w:val="003C727C"/>
    <w:rsid w:val="003C7336"/>
    <w:rsid w:val="003C7E20"/>
    <w:rsid w:val="003D1046"/>
    <w:rsid w:val="003D1653"/>
    <w:rsid w:val="003D16AF"/>
    <w:rsid w:val="003D1A9D"/>
    <w:rsid w:val="003D23DB"/>
    <w:rsid w:val="003D31D7"/>
    <w:rsid w:val="003D5BB3"/>
    <w:rsid w:val="003D5ED3"/>
    <w:rsid w:val="003E0A66"/>
    <w:rsid w:val="003E17C6"/>
    <w:rsid w:val="003E1885"/>
    <w:rsid w:val="003E2B71"/>
    <w:rsid w:val="003E331A"/>
    <w:rsid w:val="003E3363"/>
    <w:rsid w:val="003E48F6"/>
    <w:rsid w:val="003E4CDD"/>
    <w:rsid w:val="003E54B3"/>
    <w:rsid w:val="003E584B"/>
    <w:rsid w:val="003E5EB4"/>
    <w:rsid w:val="003E640E"/>
    <w:rsid w:val="003E6FD1"/>
    <w:rsid w:val="003F03EE"/>
    <w:rsid w:val="003F0B4A"/>
    <w:rsid w:val="003F19C0"/>
    <w:rsid w:val="003F1FD7"/>
    <w:rsid w:val="003F27A1"/>
    <w:rsid w:val="003F339E"/>
    <w:rsid w:val="003F4751"/>
    <w:rsid w:val="003F4768"/>
    <w:rsid w:val="003F5960"/>
    <w:rsid w:val="003F613F"/>
    <w:rsid w:val="003F72D8"/>
    <w:rsid w:val="003F7CAC"/>
    <w:rsid w:val="0040136A"/>
    <w:rsid w:val="004037DD"/>
    <w:rsid w:val="00403A47"/>
    <w:rsid w:val="0040512C"/>
    <w:rsid w:val="00405DB6"/>
    <w:rsid w:val="00410863"/>
    <w:rsid w:val="004115F9"/>
    <w:rsid w:val="00411DC5"/>
    <w:rsid w:val="004139B5"/>
    <w:rsid w:val="00413FD2"/>
    <w:rsid w:val="00414419"/>
    <w:rsid w:val="00414876"/>
    <w:rsid w:val="00415D87"/>
    <w:rsid w:val="00416ABE"/>
    <w:rsid w:val="0041747E"/>
    <w:rsid w:val="00417544"/>
    <w:rsid w:val="00417621"/>
    <w:rsid w:val="00417B73"/>
    <w:rsid w:val="00420CB3"/>
    <w:rsid w:val="00420FAA"/>
    <w:rsid w:val="00421D4B"/>
    <w:rsid w:val="00421D70"/>
    <w:rsid w:val="0042252E"/>
    <w:rsid w:val="00423581"/>
    <w:rsid w:val="0042485C"/>
    <w:rsid w:val="00424C64"/>
    <w:rsid w:val="00424D63"/>
    <w:rsid w:val="004257F9"/>
    <w:rsid w:val="004262C8"/>
    <w:rsid w:val="00426FEF"/>
    <w:rsid w:val="004279E6"/>
    <w:rsid w:val="00427ABB"/>
    <w:rsid w:val="0043192A"/>
    <w:rsid w:val="00432411"/>
    <w:rsid w:val="00432D8A"/>
    <w:rsid w:val="0043431B"/>
    <w:rsid w:val="00435601"/>
    <w:rsid w:val="00437B98"/>
    <w:rsid w:val="00437F92"/>
    <w:rsid w:val="0044013C"/>
    <w:rsid w:val="00440A49"/>
    <w:rsid w:val="004421C2"/>
    <w:rsid w:val="00442346"/>
    <w:rsid w:val="004437A1"/>
    <w:rsid w:val="00444142"/>
    <w:rsid w:val="004450E2"/>
    <w:rsid w:val="00445DD7"/>
    <w:rsid w:val="004466D8"/>
    <w:rsid w:val="0044695F"/>
    <w:rsid w:val="004470B3"/>
    <w:rsid w:val="00447C9B"/>
    <w:rsid w:val="0045058C"/>
    <w:rsid w:val="00450801"/>
    <w:rsid w:val="00450E0D"/>
    <w:rsid w:val="00450F98"/>
    <w:rsid w:val="00451CB5"/>
    <w:rsid w:val="004520A2"/>
    <w:rsid w:val="004523EB"/>
    <w:rsid w:val="00453966"/>
    <w:rsid w:val="00453D9B"/>
    <w:rsid w:val="004545D6"/>
    <w:rsid w:val="00454C83"/>
    <w:rsid w:val="00455A68"/>
    <w:rsid w:val="00457669"/>
    <w:rsid w:val="00461587"/>
    <w:rsid w:val="00461BF3"/>
    <w:rsid w:val="004630FA"/>
    <w:rsid w:val="004631FD"/>
    <w:rsid w:val="00463C15"/>
    <w:rsid w:val="00464C37"/>
    <w:rsid w:val="00465A62"/>
    <w:rsid w:val="00466819"/>
    <w:rsid w:val="00466981"/>
    <w:rsid w:val="00467CD6"/>
    <w:rsid w:val="00467D2D"/>
    <w:rsid w:val="00471FAF"/>
    <w:rsid w:val="00472C94"/>
    <w:rsid w:val="00473FDC"/>
    <w:rsid w:val="004749EC"/>
    <w:rsid w:val="00474D84"/>
    <w:rsid w:val="00476492"/>
    <w:rsid w:val="00476B0B"/>
    <w:rsid w:val="0048013B"/>
    <w:rsid w:val="0048062A"/>
    <w:rsid w:val="0048129A"/>
    <w:rsid w:val="00481520"/>
    <w:rsid w:val="00481B72"/>
    <w:rsid w:val="00482EDD"/>
    <w:rsid w:val="00482FB8"/>
    <w:rsid w:val="004834E6"/>
    <w:rsid w:val="00483BD8"/>
    <w:rsid w:val="00484443"/>
    <w:rsid w:val="00485435"/>
    <w:rsid w:val="0048571A"/>
    <w:rsid w:val="00486B8D"/>
    <w:rsid w:val="00486F6D"/>
    <w:rsid w:val="00487A8E"/>
    <w:rsid w:val="004905A5"/>
    <w:rsid w:val="0049079F"/>
    <w:rsid w:val="00493A8C"/>
    <w:rsid w:val="00493DCB"/>
    <w:rsid w:val="004941D9"/>
    <w:rsid w:val="00494310"/>
    <w:rsid w:val="00494791"/>
    <w:rsid w:val="00494E83"/>
    <w:rsid w:val="004964B3"/>
    <w:rsid w:val="0049726F"/>
    <w:rsid w:val="004973AF"/>
    <w:rsid w:val="004A018F"/>
    <w:rsid w:val="004A0ADD"/>
    <w:rsid w:val="004A10DB"/>
    <w:rsid w:val="004A116C"/>
    <w:rsid w:val="004A2F27"/>
    <w:rsid w:val="004A4886"/>
    <w:rsid w:val="004A5ABB"/>
    <w:rsid w:val="004A6528"/>
    <w:rsid w:val="004A68FC"/>
    <w:rsid w:val="004B04FA"/>
    <w:rsid w:val="004B05A1"/>
    <w:rsid w:val="004B2494"/>
    <w:rsid w:val="004B2923"/>
    <w:rsid w:val="004B3AA7"/>
    <w:rsid w:val="004B3D80"/>
    <w:rsid w:val="004B4AB3"/>
    <w:rsid w:val="004B5A07"/>
    <w:rsid w:val="004B69CD"/>
    <w:rsid w:val="004B71C1"/>
    <w:rsid w:val="004B756B"/>
    <w:rsid w:val="004B7D18"/>
    <w:rsid w:val="004C0056"/>
    <w:rsid w:val="004C03AB"/>
    <w:rsid w:val="004C08F4"/>
    <w:rsid w:val="004C1484"/>
    <w:rsid w:val="004C1CAD"/>
    <w:rsid w:val="004C20E8"/>
    <w:rsid w:val="004C2257"/>
    <w:rsid w:val="004C3A07"/>
    <w:rsid w:val="004C45BD"/>
    <w:rsid w:val="004C47E6"/>
    <w:rsid w:val="004C4A0C"/>
    <w:rsid w:val="004C516D"/>
    <w:rsid w:val="004C5BD6"/>
    <w:rsid w:val="004C6055"/>
    <w:rsid w:val="004C60AE"/>
    <w:rsid w:val="004C644B"/>
    <w:rsid w:val="004C665E"/>
    <w:rsid w:val="004D0194"/>
    <w:rsid w:val="004D0BF5"/>
    <w:rsid w:val="004D1173"/>
    <w:rsid w:val="004D2362"/>
    <w:rsid w:val="004D3AA7"/>
    <w:rsid w:val="004D5777"/>
    <w:rsid w:val="004D6655"/>
    <w:rsid w:val="004D7B2A"/>
    <w:rsid w:val="004D7B6F"/>
    <w:rsid w:val="004E0AB7"/>
    <w:rsid w:val="004E0F29"/>
    <w:rsid w:val="004E1FE9"/>
    <w:rsid w:val="004E21FE"/>
    <w:rsid w:val="004E2BE1"/>
    <w:rsid w:val="004E556A"/>
    <w:rsid w:val="004E7C4B"/>
    <w:rsid w:val="004F09E3"/>
    <w:rsid w:val="004F1A22"/>
    <w:rsid w:val="004F2390"/>
    <w:rsid w:val="004F2851"/>
    <w:rsid w:val="004F2B12"/>
    <w:rsid w:val="004F2D8B"/>
    <w:rsid w:val="004F30A3"/>
    <w:rsid w:val="004F32E8"/>
    <w:rsid w:val="004F344F"/>
    <w:rsid w:val="004F4522"/>
    <w:rsid w:val="004F45E0"/>
    <w:rsid w:val="004F469D"/>
    <w:rsid w:val="004F4E6A"/>
    <w:rsid w:val="004F503D"/>
    <w:rsid w:val="004F6529"/>
    <w:rsid w:val="00500307"/>
    <w:rsid w:val="00500D7B"/>
    <w:rsid w:val="00502840"/>
    <w:rsid w:val="005038C3"/>
    <w:rsid w:val="00504870"/>
    <w:rsid w:val="00504D49"/>
    <w:rsid w:val="0050540F"/>
    <w:rsid w:val="00505635"/>
    <w:rsid w:val="005063C5"/>
    <w:rsid w:val="00506BDD"/>
    <w:rsid w:val="00506E3C"/>
    <w:rsid w:val="00507A4C"/>
    <w:rsid w:val="00507AF3"/>
    <w:rsid w:val="00510BC5"/>
    <w:rsid w:val="005119AF"/>
    <w:rsid w:val="00511E46"/>
    <w:rsid w:val="005135FB"/>
    <w:rsid w:val="00513E20"/>
    <w:rsid w:val="00514D80"/>
    <w:rsid w:val="00514DE4"/>
    <w:rsid w:val="00515514"/>
    <w:rsid w:val="00515673"/>
    <w:rsid w:val="00515839"/>
    <w:rsid w:val="005161BD"/>
    <w:rsid w:val="00516A95"/>
    <w:rsid w:val="00516EFF"/>
    <w:rsid w:val="0052149E"/>
    <w:rsid w:val="005228BF"/>
    <w:rsid w:val="00522EC2"/>
    <w:rsid w:val="00523478"/>
    <w:rsid w:val="00523A37"/>
    <w:rsid w:val="00523C5D"/>
    <w:rsid w:val="0052590B"/>
    <w:rsid w:val="00525F5F"/>
    <w:rsid w:val="005276DA"/>
    <w:rsid w:val="005278CD"/>
    <w:rsid w:val="00530022"/>
    <w:rsid w:val="005307BC"/>
    <w:rsid w:val="00531057"/>
    <w:rsid w:val="00531B96"/>
    <w:rsid w:val="00531D06"/>
    <w:rsid w:val="005323F7"/>
    <w:rsid w:val="00532A6A"/>
    <w:rsid w:val="00532AC0"/>
    <w:rsid w:val="005334CC"/>
    <w:rsid w:val="00533744"/>
    <w:rsid w:val="005361AC"/>
    <w:rsid w:val="0054107B"/>
    <w:rsid w:val="00541F8D"/>
    <w:rsid w:val="005434D7"/>
    <w:rsid w:val="0054438A"/>
    <w:rsid w:val="00545B32"/>
    <w:rsid w:val="00546725"/>
    <w:rsid w:val="00550215"/>
    <w:rsid w:val="005506B6"/>
    <w:rsid w:val="005508B1"/>
    <w:rsid w:val="005518A2"/>
    <w:rsid w:val="00552925"/>
    <w:rsid w:val="00552F05"/>
    <w:rsid w:val="005532C8"/>
    <w:rsid w:val="00553AFA"/>
    <w:rsid w:val="00553DEF"/>
    <w:rsid w:val="0055477D"/>
    <w:rsid w:val="005548DB"/>
    <w:rsid w:val="00556AB1"/>
    <w:rsid w:val="005570FD"/>
    <w:rsid w:val="005629AD"/>
    <w:rsid w:val="00563D74"/>
    <w:rsid w:val="00564290"/>
    <w:rsid w:val="005647D7"/>
    <w:rsid w:val="00565BA2"/>
    <w:rsid w:val="00565BB0"/>
    <w:rsid w:val="00565D0A"/>
    <w:rsid w:val="00566932"/>
    <w:rsid w:val="00566936"/>
    <w:rsid w:val="00567736"/>
    <w:rsid w:val="005678EF"/>
    <w:rsid w:val="00567912"/>
    <w:rsid w:val="00567B00"/>
    <w:rsid w:val="0057001A"/>
    <w:rsid w:val="005705FD"/>
    <w:rsid w:val="00570E31"/>
    <w:rsid w:val="00571D7A"/>
    <w:rsid w:val="005727E3"/>
    <w:rsid w:val="00572A13"/>
    <w:rsid w:val="005733D5"/>
    <w:rsid w:val="00573A4A"/>
    <w:rsid w:val="00573C3C"/>
    <w:rsid w:val="00574676"/>
    <w:rsid w:val="00575487"/>
    <w:rsid w:val="005758CB"/>
    <w:rsid w:val="0057638F"/>
    <w:rsid w:val="0057775F"/>
    <w:rsid w:val="00577879"/>
    <w:rsid w:val="00580FEE"/>
    <w:rsid w:val="005814BC"/>
    <w:rsid w:val="00581810"/>
    <w:rsid w:val="00581C6C"/>
    <w:rsid w:val="00581F91"/>
    <w:rsid w:val="005829C7"/>
    <w:rsid w:val="005857BD"/>
    <w:rsid w:val="00586829"/>
    <w:rsid w:val="005875B0"/>
    <w:rsid w:val="005926FD"/>
    <w:rsid w:val="00592F64"/>
    <w:rsid w:val="00593349"/>
    <w:rsid w:val="0059399F"/>
    <w:rsid w:val="00595398"/>
    <w:rsid w:val="00596484"/>
    <w:rsid w:val="005976AE"/>
    <w:rsid w:val="005A020E"/>
    <w:rsid w:val="005A0435"/>
    <w:rsid w:val="005A0905"/>
    <w:rsid w:val="005A09F1"/>
    <w:rsid w:val="005A12A9"/>
    <w:rsid w:val="005A35BB"/>
    <w:rsid w:val="005A3949"/>
    <w:rsid w:val="005A51B3"/>
    <w:rsid w:val="005A6508"/>
    <w:rsid w:val="005A665D"/>
    <w:rsid w:val="005A6F24"/>
    <w:rsid w:val="005A70D0"/>
    <w:rsid w:val="005A7440"/>
    <w:rsid w:val="005B0ED6"/>
    <w:rsid w:val="005B0EEB"/>
    <w:rsid w:val="005B1C3D"/>
    <w:rsid w:val="005B3EAC"/>
    <w:rsid w:val="005B5961"/>
    <w:rsid w:val="005B62FD"/>
    <w:rsid w:val="005B7857"/>
    <w:rsid w:val="005B7C5E"/>
    <w:rsid w:val="005C0B96"/>
    <w:rsid w:val="005C16DB"/>
    <w:rsid w:val="005C3409"/>
    <w:rsid w:val="005C4668"/>
    <w:rsid w:val="005C4EAB"/>
    <w:rsid w:val="005C795B"/>
    <w:rsid w:val="005C7E38"/>
    <w:rsid w:val="005D0237"/>
    <w:rsid w:val="005D07CA"/>
    <w:rsid w:val="005D10CC"/>
    <w:rsid w:val="005D1141"/>
    <w:rsid w:val="005D16A9"/>
    <w:rsid w:val="005D1E3E"/>
    <w:rsid w:val="005D27B1"/>
    <w:rsid w:val="005D33B2"/>
    <w:rsid w:val="005D4596"/>
    <w:rsid w:val="005D468A"/>
    <w:rsid w:val="005D4823"/>
    <w:rsid w:val="005D4F0D"/>
    <w:rsid w:val="005D59D0"/>
    <w:rsid w:val="005D605F"/>
    <w:rsid w:val="005D67B3"/>
    <w:rsid w:val="005D7B66"/>
    <w:rsid w:val="005E01BD"/>
    <w:rsid w:val="005E1C39"/>
    <w:rsid w:val="005E2D0D"/>
    <w:rsid w:val="005E352C"/>
    <w:rsid w:val="005E3966"/>
    <w:rsid w:val="005E40AC"/>
    <w:rsid w:val="005E4989"/>
    <w:rsid w:val="005E4E5F"/>
    <w:rsid w:val="005E51EF"/>
    <w:rsid w:val="005E547E"/>
    <w:rsid w:val="005E5568"/>
    <w:rsid w:val="005E5DB5"/>
    <w:rsid w:val="005E6319"/>
    <w:rsid w:val="005E6B7A"/>
    <w:rsid w:val="005E7699"/>
    <w:rsid w:val="005E77B5"/>
    <w:rsid w:val="005F1653"/>
    <w:rsid w:val="005F17C2"/>
    <w:rsid w:val="005F1E67"/>
    <w:rsid w:val="005F2130"/>
    <w:rsid w:val="005F22A8"/>
    <w:rsid w:val="005F2DA7"/>
    <w:rsid w:val="005F31A7"/>
    <w:rsid w:val="005F3390"/>
    <w:rsid w:val="005F3713"/>
    <w:rsid w:val="005F3AF0"/>
    <w:rsid w:val="005F4D78"/>
    <w:rsid w:val="005F5DE3"/>
    <w:rsid w:val="005F5F35"/>
    <w:rsid w:val="005F5F9B"/>
    <w:rsid w:val="005F6D41"/>
    <w:rsid w:val="005F78D9"/>
    <w:rsid w:val="005F7D3B"/>
    <w:rsid w:val="005F7E80"/>
    <w:rsid w:val="006003FC"/>
    <w:rsid w:val="0060142A"/>
    <w:rsid w:val="00602539"/>
    <w:rsid w:val="00602B27"/>
    <w:rsid w:val="00603082"/>
    <w:rsid w:val="00603198"/>
    <w:rsid w:val="006032A2"/>
    <w:rsid w:val="00603710"/>
    <w:rsid w:val="0060575B"/>
    <w:rsid w:val="00605C25"/>
    <w:rsid w:val="00605FF9"/>
    <w:rsid w:val="00606131"/>
    <w:rsid w:val="0060764E"/>
    <w:rsid w:val="00607F49"/>
    <w:rsid w:val="00610A0C"/>
    <w:rsid w:val="0061133E"/>
    <w:rsid w:val="006113B4"/>
    <w:rsid w:val="00613133"/>
    <w:rsid w:val="00613A81"/>
    <w:rsid w:val="00613F87"/>
    <w:rsid w:val="00614CA8"/>
    <w:rsid w:val="00615DFD"/>
    <w:rsid w:val="0061619E"/>
    <w:rsid w:val="006164AB"/>
    <w:rsid w:val="006179C1"/>
    <w:rsid w:val="00617BFF"/>
    <w:rsid w:val="00621D46"/>
    <w:rsid w:val="00622870"/>
    <w:rsid w:val="006228FB"/>
    <w:rsid w:val="0062349D"/>
    <w:rsid w:val="00624ED5"/>
    <w:rsid w:val="00625518"/>
    <w:rsid w:val="0062614B"/>
    <w:rsid w:val="00626458"/>
    <w:rsid w:val="00626D87"/>
    <w:rsid w:val="00627C80"/>
    <w:rsid w:val="00627DE2"/>
    <w:rsid w:val="006318AE"/>
    <w:rsid w:val="00631BD8"/>
    <w:rsid w:val="00631CBC"/>
    <w:rsid w:val="006341E9"/>
    <w:rsid w:val="00634EAB"/>
    <w:rsid w:val="006358EB"/>
    <w:rsid w:val="00635C66"/>
    <w:rsid w:val="0063633E"/>
    <w:rsid w:val="006365E4"/>
    <w:rsid w:val="00637879"/>
    <w:rsid w:val="00637D8A"/>
    <w:rsid w:val="0064057F"/>
    <w:rsid w:val="006435B7"/>
    <w:rsid w:val="0064459E"/>
    <w:rsid w:val="00644BEC"/>
    <w:rsid w:val="00645AAB"/>
    <w:rsid w:val="0064700F"/>
    <w:rsid w:val="00650148"/>
    <w:rsid w:val="006503B6"/>
    <w:rsid w:val="0065095A"/>
    <w:rsid w:val="00650F9C"/>
    <w:rsid w:val="0065132D"/>
    <w:rsid w:val="006525CF"/>
    <w:rsid w:val="00652CB3"/>
    <w:rsid w:val="00653154"/>
    <w:rsid w:val="00653704"/>
    <w:rsid w:val="006537F6"/>
    <w:rsid w:val="0065385E"/>
    <w:rsid w:val="00653881"/>
    <w:rsid w:val="00653EA5"/>
    <w:rsid w:val="00654BC8"/>
    <w:rsid w:val="00655C1A"/>
    <w:rsid w:val="0065652C"/>
    <w:rsid w:val="006566B7"/>
    <w:rsid w:val="00656AF5"/>
    <w:rsid w:val="00657CC1"/>
    <w:rsid w:val="00657F31"/>
    <w:rsid w:val="006601EC"/>
    <w:rsid w:val="0066089E"/>
    <w:rsid w:val="00661119"/>
    <w:rsid w:val="006620FC"/>
    <w:rsid w:val="0066235D"/>
    <w:rsid w:val="0066251D"/>
    <w:rsid w:val="00663220"/>
    <w:rsid w:val="00664688"/>
    <w:rsid w:val="00664A2F"/>
    <w:rsid w:val="00665332"/>
    <w:rsid w:val="00665F88"/>
    <w:rsid w:val="006668FE"/>
    <w:rsid w:val="0067091C"/>
    <w:rsid w:val="006715FC"/>
    <w:rsid w:val="006716E5"/>
    <w:rsid w:val="006717E3"/>
    <w:rsid w:val="0067186F"/>
    <w:rsid w:val="00673D98"/>
    <w:rsid w:val="006759EB"/>
    <w:rsid w:val="00675E80"/>
    <w:rsid w:val="00675FAE"/>
    <w:rsid w:val="006769B4"/>
    <w:rsid w:val="00677CA4"/>
    <w:rsid w:val="00677D78"/>
    <w:rsid w:val="00677E86"/>
    <w:rsid w:val="006806D0"/>
    <w:rsid w:val="00680B68"/>
    <w:rsid w:val="00680CBB"/>
    <w:rsid w:val="0068225A"/>
    <w:rsid w:val="00682BA2"/>
    <w:rsid w:val="00683558"/>
    <w:rsid w:val="006838F0"/>
    <w:rsid w:val="00683C11"/>
    <w:rsid w:val="00684DC0"/>
    <w:rsid w:val="00685517"/>
    <w:rsid w:val="0068641F"/>
    <w:rsid w:val="00686FF2"/>
    <w:rsid w:val="00687986"/>
    <w:rsid w:val="00690B0D"/>
    <w:rsid w:val="00690F8D"/>
    <w:rsid w:val="0069143C"/>
    <w:rsid w:val="00691F01"/>
    <w:rsid w:val="006922D1"/>
    <w:rsid w:val="0069248F"/>
    <w:rsid w:val="00692B88"/>
    <w:rsid w:val="00692C90"/>
    <w:rsid w:val="006938F0"/>
    <w:rsid w:val="0069426C"/>
    <w:rsid w:val="00694920"/>
    <w:rsid w:val="00695475"/>
    <w:rsid w:val="006959F7"/>
    <w:rsid w:val="00695BB3"/>
    <w:rsid w:val="006A0F2E"/>
    <w:rsid w:val="006A208B"/>
    <w:rsid w:val="006A2770"/>
    <w:rsid w:val="006A30AC"/>
    <w:rsid w:val="006A34B9"/>
    <w:rsid w:val="006A3D91"/>
    <w:rsid w:val="006A4609"/>
    <w:rsid w:val="006A63DB"/>
    <w:rsid w:val="006A6AF3"/>
    <w:rsid w:val="006A7468"/>
    <w:rsid w:val="006B0FC8"/>
    <w:rsid w:val="006B38E8"/>
    <w:rsid w:val="006B3AC1"/>
    <w:rsid w:val="006B4D1E"/>
    <w:rsid w:val="006B53D0"/>
    <w:rsid w:val="006B5F94"/>
    <w:rsid w:val="006B7B26"/>
    <w:rsid w:val="006C176E"/>
    <w:rsid w:val="006C2995"/>
    <w:rsid w:val="006C3708"/>
    <w:rsid w:val="006C3D50"/>
    <w:rsid w:val="006C4881"/>
    <w:rsid w:val="006C63CF"/>
    <w:rsid w:val="006C63F5"/>
    <w:rsid w:val="006C709A"/>
    <w:rsid w:val="006C71C7"/>
    <w:rsid w:val="006C7618"/>
    <w:rsid w:val="006D1DDB"/>
    <w:rsid w:val="006D1E9A"/>
    <w:rsid w:val="006D248B"/>
    <w:rsid w:val="006D2C71"/>
    <w:rsid w:val="006D2F7F"/>
    <w:rsid w:val="006D44EA"/>
    <w:rsid w:val="006D4778"/>
    <w:rsid w:val="006D5C58"/>
    <w:rsid w:val="006D6A9C"/>
    <w:rsid w:val="006D6B37"/>
    <w:rsid w:val="006D7B4F"/>
    <w:rsid w:val="006D7C06"/>
    <w:rsid w:val="006E0583"/>
    <w:rsid w:val="006E0999"/>
    <w:rsid w:val="006E09BF"/>
    <w:rsid w:val="006E12D8"/>
    <w:rsid w:val="006E239D"/>
    <w:rsid w:val="006E2D90"/>
    <w:rsid w:val="006E3676"/>
    <w:rsid w:val="006E420E"/>
    <w:rsid w:val="006E50AA"/>
    <w:rsid w:val="006E5FC7"/>
    <w:rsid w:val="006E7191"/>
    <w:rsid w:val="006F0DA9"/>
    <w:rsid w:val="006F1B73"/>
    <w:rsid w:val="006F24CB"/>
    <w:rsid w:val="006F26B1"/>
    <w:rsid w:val="006F288F"/>
    <w:rsid w:val="006F2972"/>
    <w:rsid w:val="006F2A5C"/>
    <w:rsid w:val="006F3518"/>
    <w:rsid w:val="006F5A20"/>
    <w:rsid w:val="006F63C0"/>
    <w:rsid w:val="006F69A5"/>
    <w:rsid w:val="006F69B7"/>
    <w:rsid w:val="006F7F0E"/>
    <w:rsid w:val="0070088F"/>
    <w:rsid w:val="007033A3"/>
    <w:rsid w:val="0070347F"/>
    <w:rsid w:val="00703B21"/>
    <w:rsid w:val="00703DD8"/>
    <w:rsid w:val="00703F46"/>
    <w:rsid w:val="0070445D"/>
    <w:rsid w:val="00707273"/>
    <w:rsid w:val="00711DE5"/>
    <w:rsid w:val="00712628"/>
    <w:rsid w:val="007126EC"/>
    <w:rsid w:val="00712FE1"/>
    <w:rsid w:val="007131A6"/>
    <w:rsid w:val="007135D6"/>
    <w:rsid w:val="00713F9C"/>
    <w:rsid w:val="00714791"/>
    <w:rsid w:val="00715B0B"/>
    <w:rsid w:val="00716BC5"/>
    <w:rsid w:val="0072102B"/>
    <w:rsid w:val="0072151D"/>
    <w:rsid w:val="007217C8"/>
    <w:rsid w:val="0072264C"/>
    <w:rsid w:val="00723B38"/>
    <w:rsid w:val="00723C3F"/>
    <w:rsid w:val="007252E1"/>
    <w:rsid w:val="00725566"/>
    <w:rsid w:val="0072711B"/>
    <w:rsid w:val="00727161"/>
    <w:rsid w:val="00727D86"/>
    <w:rsid w:val="00727DB6"/>
    <w:rsid w:val="00727EAC"/>
    <w:rsid w:val="00732407"/>
    <w:rsid w:val="00733B5E"/>
    <w:rsid w:val="00734355"/>
    <w:rsid w:val="007345DF"/>
    <w:rsid w:val="0073491B"/>
    <w:rsid w:val="00736899"/>
    <w:rsid w:val="00736A9E"/>
    <w:rsid w:val="00737F41"/>
    <w:rsid w:val="00741258"/>
    <w:rsid w:val="007424B9"/>
    <w:rsid w:val="007425EB"/>
    <w:rsid w:val="00742E9E"/>
    <w:rsid w:val="00743980"/>
    <w:rsid w:val="00743C03"/>
    <w:rsid w:val="00744C2B"/>
    <w:rsid w:val="007455C6"/>
    <w:rsid w:val="00745983"/>
    <w:rsid w:val="00745DCC"/>
    <w:rsid w:val="00746439"/>
    <w:rsid w:val="00747C3B"/>
    <w:rsid w:val="00752DEE"/>
    <w:rsid w:val="007549BB"/>
    <w:rsid w:val="007549E7"/>
    <w:rsid w:val="00754D55"/>
    <w:rsid w:val="00756686"/>
    <w:rsid w:val="0075696B"/>
    <w:rsid w:val="00756E09"/>
    <w:rsid w:val="00756E90"/>
    <w:rsid w:val="0075776A"/>
    <w:rsid w:val="00757E08"/>
    <w:rsid w:val="007606CD"/>
    <w:rsid w:val="00762223"/>
    <w:rsid w:val="0076244F"/>
    <w:rsid w:val="007626C1"/>
    <w:rsid w:val="0076472F"/>
    <w:rsid w:val="00764C59"/>
    <w:rsid w:val="00765298"/>
    <w:rsid w:val="00765B0F"/>
    <w:rsid w:val="00765B20"/>
    <w:rsid w:val="007678FC"/>
    <w:rsid w:val="00770714"/>
    <w:rsid w:val="00771286"/>
    <w:rsid w:val="00771405"/>
    <w:rsid w:val="00771E14"/>
    <w:rsid w:val="00773028"/>
    <w:rsid w:val="00773AB1"/>
    <w:rsid w:val="007747AE"/>
    <w:rsid w:val="00775211"/>
    <w:rsid w:val="0077583F"/>
    <w:rsid w:val="0077725E"/>
    <w:rsid w:val="007772EC"/>
    <w:rsid w:val="007773B6"/>
    <w:rsid w:val="00777607"/>
    <w:rsid w:val="007779DF"/>
    <w:rsid w:val="007802CB"/>
    <w:rsid w:val="00780CCC"/>
    <w:rsid w:val="00782CD3"/>
    <w:rsid w:val="00785A71"/>
    <w:rsid w:val="00787C02"/>
    <w:rsid w:val="00790583"/>
    <w:rsid w:val="0079092C"/>
    <w:rsid w:val="00790E67"/>
    <w:rsid w:val="00793264"/>
    <w:rsid w:val="007934B9"/>
    <w:rsid w:val="00794C25"/>
    <w:rsid w:val="00796425"/>
    <w:rsid w:val="00797287"/>
    <w:rsid w:val="00797CDF"/>
    <w:rsid w:val="00797EAC"/>
    <w:rsid w:val="007A08D8"/>
    <w:rsid w:val="007A13D6"/>
    <w:rsid w:val="007A526A"/>
    <w:rsid w:val="007A5456"/>
    <w:rsid w:val="007A557C"/>
    <w:rsid w:val="007B0A2A"/>
    <w:rsid w:val="007B1975"/>
    <w:rsid w:val="007B1997"/>
    <w:rsid w:val="007B1BD9"/>
    <w:rsid w:val="007B298C"/>
    <w:rsid w:val="007B48E4"/>
    <w:rsid w:val="007B4E2A"/>
    <w:rsid w:val="007B4E6B"/>
    <w:rsid w:val="007B5A1E"/>
    <w:rsid w:val="007B5BA1"/>
    <w:rsid w:val="007B6412"/>
    <w:rsid w:val="007B6D20"/>
    <w:rsid w:val="007B74FF"/>
    <w:rsid w:val="007B77AA"/>
    <w:rsid w:val="007C0E63"/>
    <w:rsid w:val="007C0F64"/>
    <w:rsid w:val="007C14AC"/>
    <w:rsid w:val="007C1E2C"/>
    <w:rsid w:val="007C3068"/>
    <w:rsid w:val="007C3816"/>
    <w:rsid w:val="007C3C0E"/>
    <w:rsid w:val="007C3D11"/>
    <w:rsid w:val="007C4166"/>
    <w:rsid w:val="007C47FA"/>
    <w:rsid w:val="007C521E"/>
    <w:rsid w:val="007C598D"/>
    <w:rsid w:val="007C6035"/>
    <w:rsid w:val="007C62BF"/>
    <w:rsid w:val="007C693A"/>
    <w:rsid w:val="007D09FF"/>
    <w:rsid w:val="007D0D21"/>
    <w:rsid w:val="007D1C63"/>
    <w:rsid w:val="007D1D5D"/>
    <w:rsid w:val="007D278A"/>
    <w:rsid w:val="007D2EE1"/>
    <w:rsid w:val="007D3D1A"/>
    <w:rsid w:val="007D4B2F"/>
    <w:rsid w:val="007D4DA8"/>
    <w:rsid w:val="007D4F84"/>
    <w:rsid w:val="007D500C"/>
    <w:rsid w:val="007D5EAD"/>
    <w:rsid w:val="007D6046"/>
    <w:rsid w:val="007D604F"/>
    <w:rsid w:val="007D6322"/>
    <w:rsid w:val="007E0616"/>
    <w:rsid w:val="007E090F"/>
    <w:rsid w:val="007E145D"/>
    <w:rsid w:val="007E17FA"/>
    <w:rsid w:val="007E1867"/>
    <w:rsid w:val="007E2812"/>
    <w:rsid w:val="007E3019"/>
    <w:rsid w:val="007E4486"/>
    <w:rsid w:val="007E5081"/>
    <w:rsid w:val="007E5225"/>
    <w:rsid w:val="007E5392"/>
    <w:rsid w:val="007E6928"/>
    <w:rsid w:val="007E6F52"/>
    <w:rsid w:val="007E70CE"/>
    <w:rsid w:val="007F11FE"/>
    <w:rsid w:val="007F15B9"/>
    <w:rsid w:val="007F1C18"/>
    <w:rsid w:val="007F1E69"/>
    <w:rsid w:val="007F2B5A"/>
    <w:rsid w:val="007F33FE"/>
    <w:rsid w:val="007F3C7F"/>
    <w:rsid w:val="007F5B32"/>
    <w:rsid w:val="007F63B3"/>
    <w:rsid w:val="007F658D"/>
    <w:rsid w:val="007F7024"/>
    <w:rsid w:val="00800724"/>
    <w:rsid w:val="008007B2"/>
    <w:rsid w:val="00800DD5"/>
    <w:rsid w:val="008012B6"/>
    <w:rsid w:val="008013E2"/>
    <w:rsid w:val="008025C1"/>
    <w:rsid w:val="008035BD"/>
    <w:rsid w:val="00803F7C"/>
    <w:rsid w:val="008047A2"/>
    <w:rsid w:val="00804955"/>
    <w:rsid w:val="00804C61"/>
    <w:rsid w:val="00805011"/>
    <w:rsid w:val="00805C6F"/>
    <w:rsid w:val="0080687D"/>
    <w:rsid w:val="00807312"/>
    <w:rsid w:val="008079F4"/>
    <w:rsid w:val="00807A60"/>
    <w:rsid w:val="00807D45"/>
    <w:rsid w:val="008101EC"/>
    <w:rsid w:val="00810375"/>
    <w:rsid w:val="00811550"/>
    <w:rsid w:val="008118E2"/>
    <w:rsid w:val="00811B74"/>
    <w:rsid w:val="00811D92"/>
    <w:rsid w:val="00812CA4"/>
    <w:rsid w:val="00813758"/>
    <w:rsid w:val="0081465D"/>
    <w:rsid w:val="00814718"/>
    <w:rsid w:val="00814911"/>
    <w:rsid w:val="00814A91"/>
    <w:rsid w:val="00816003"/>
    <w:rsid w:val="008164CC"/>
    <w:rsid w:val="00817E7E"/>
    <w:rsid w:val="008207E1"/>
    <w:rsid w:val="00820A37"/>
    <w:rsid w:val="00820A56"/>
    <w:rsid w:val="00820BD0"/>
    <w:rsid w:val="0082352B"/>
    <w:rsid w:val="008239B8"/>
    <w:rsid w:val="0082449C"/>
    <w:rsid w:val="00824608"/>
    <w:rsid w:val="00824FAE"/>
    <w:rsid w:val="0082527A"/>
    <w:rsid w:val="00825783"/>
    <w:rsid w:val="0082610C"/>
    <w:rsid w:val="0082756D"/>
    <w:rsid w:val="00827658"/>
    <w:rsid w:val="00830754"/>
    <w:rsid w:val="00830F8B"/>
    <w:rsid w:val="00831BFA"/>
    <w:rsid w:val="008321CB"/>
    <w:rsid w:val="00833630"/>
    <w:rsid w:val="00833EB4"/>
    <w:rsid w:val="00834095"/>
    <w:rsid w:val="00834151"/>
    <w:rsid w:val="00834D77"/>
    <w:rsid w:val="00835B00"/>
    <w:rsid w:val="008362B1"/>
    <w:rsid w:val="00840304"/>
    <w:rsid w:val="00840BD0"/>
    <w:rsid w:val="00841676"/>
    <w:rsid w:val="00841735"/>
    <w:rsid w:val="00841D5C"/>
    <w:rsid w:val="00842F30"/>
    <w:rsid w:val="0084489C"/>
    <w:rsid w:val="00845194"/>
    <w:rsid w:val="0084738E"/>
    <w:rsid w:val="0084755E"/>
    <w:rsid w:val="00847824"/>
    <w:rsid w:val="00847AC6"/>
    <w:rsid w:val="008506C6"/>
    <w:rsid w:val="00851C45"/>
    <w:rsid w:val="008535D6"/>
    <w:rsid w:val="00854605"/>
    <w:rsid w:val="008546AA"/>
    <w:rsid w:val="008609DD"/>
    <w:rsid w:val="00860C6F"/>
    <w:rsid w:val="00860DA2"/>
    <w:rsid w:val="00862881"/>
    <w:rsid w:val="008638D7"/>
    <w:rsid w:val="00864991"/>
    <w:rsid w:val="00866B1E"/>
    <w:rsid w:val="00867272"/>
    <w:rsid w:val="008672B9"/>
    <w:rsid w:val="00871229"/>
    <w:rsid w:val="0087390A"/>
    <w:rsid w:val="00873935"/>
    <w:rsid w:val="00873A0B"/>
    <w:rsid w:val="00873DE2"/>
    <w:rsid w:val="008761EB"/>
    <w:rsid w:val="00876E85"/>
    <w:rsid w:val="008775AB"/>
    <w:rsid w:val="00877A85"/>
    <w:rsid w:val="00877E25"/>
    <w:rsid w:val="0088003B"/>
    <w:rsid w:val="008803DB"/>
    <w:rsid w:val="008807CC"/>
    <w:rsid w:val="00880DE4"/>
    <w:rsid w:val="00881829"/>
    <w:rsid w:val="00882173"/>
    <w:rsid w:val="008827EF"/>
    <w:rsid w:val="008849CB"/>
    <w:rsid w:val="00885066"/>
    <w:rsid w:val="0088567F"/>
    <w:rsid w:val="00885E2A"/>
    <w:rsid w:val="00886124"/>
    <w:rsid w:val="00887CD5"/>
    <w:rsid w:val="00890010"/>
    <w:rsid w:val="00894974"/>
    <w:rsid w:val="00894C47"/>
    <w:rsid w:val="00895A6D"/>
    <w:rsid w:val="00895D19"/>
    <w:rsid w:val="0089612C"/>
    <w:rsid w:val="008964D7"/>
    <w:rsid w:val="008965D3"/>
    <w:rsid w:val="00896AB9"/>
    <w:rsid w:val="00896F5D"/>
    <w:rsid w:val="00897C7E"/>
    <w:rsid w:val="008A2726"/>
    <w:rsid w:val="008A3C18"/>
    <w:rsid w:val="008A4223"/>
    <w:rsid w:val="008A4C59"/>
    <w:rsid w:val="008B0ACC"/>
    <w:rsid w:val="008B2046"/>
    <w:rsid w:val="008B2ACB"/>
    <w:rsid w:val="008B42D4"/>
    <w:rsid w:val="008B4D74"/>
    <w:rsid w:val="008B5A7E"/>
    <w:rsid w:val="008B5CEC"/>
    <w:rsid w:val="008B66E2"/>
    <w:rsid w:val="008B6F80"/>
    <w:rsid w:val="008B7CA3"/>
    <w:rsid w:val="008B7E24"/>
    <w:rsid w:val="008C0CA3"/>
    <w:rsid w:val="008C0E14"/>
    <w:rsid w:val="008C1608"/>
    <w:rsid w:val="008C2413"/>
    <w:rsid w:val="008C2B7A"/>
    <w:rsid w:val="008C314B"/>
    <w:rsid w:val="008C3A5A"/>
    <w:rsid w:val="008C48D7"/>
    <w:rsid w:val="008C503E"/>
    <w:rsid w:val="008C52C2"/>
    <w:rsid w:val="008C694C"/>
    <w:rsid w:val="008C770E"/>
    <w:rsid w:val="008C777B"/>
    <w:rsid w:val="008C7D89"/>
    <w:rsid w:val="008D0183"/>
    <w:rsid w:val="008D1666"/>
    <w:rsid w:val="008D3334"/>
    <w:rsid w:val="008D3C40"/>
    <w:rsid w:val="008D4971"/>
    <w:rsid w:val="008D5CDD"/>
    <w:rsid w:val="008D628A"/>
    <w:rsid w:val="008E0B28"/>
    <w:rsid w:val="008E1CA5"/>
    <w:rsid w:val="008E2707"/>
    <w:rsid w:val="008E2D92"/>
    <w:rsid w:val="008E47FA"/>
    <w:rsid w:val="008E4FA7"/>
    <w:rsid w:val="008E508F"/>
    <w:rsid w:val="008E5420"/>
    <w:rsid w:val="008E5A6D"/>
    <w:rsid w:val="008E6414"/>
    <w:rsid w:val="008E642F"/>
    <w:rsid w:val="008E6AE0"/>
    <w:rsid w:val="008E6C49"/>
    <w:rsid w:val="008E6D94"/>
    <w:rsid w:val="008E79B7"/>
    <w:rsid w:val="008F3833"/>
    <w:rsid w:val="008F60C2"/>
    <w:rsid w:val="008F6216"/>
    <w:rsid w:val="008F6F56"/>
    <w:rsid w:val="008F7172"/>
    <w:rsid w:val="008F7762"/>
    <w:rsid w:val="008F7D3F"/>
    <w:rsid w:val="009002B5"/>
    <w:rsid w:val="0090034D"/>
    <w:rsid w:val="00900BED"/>
    <w:rsid w:val="00900EE0"/>
    <w:rsid w:val="00901514"/>
    <w:rsid w:val="00902582"/>
    <w:rsid w:val="009028EC"/>
    <w:rsid w:val="00902EAD"/>
    <w:rsid w:val="009045C8"/>
    <w:rsid w:val="009052CD"/>
    <w:rsid w:val="009053D0"/>
    <w:rsid w:val="009059B3"/>
    <w:rsid w:val="00905CC0"/>
    <w:rsid w:val="00906BD4"/>
    <w:rsid w:val="00906CF3"/>
    <w:rsid w:val="009106B6"/>
    <w:rsid w:val="009114BC"/>
    <w:rsid w:val="0091209C"/>
    <w:rsid w:val="00915D08"/>
    <w:rsid w:val="00916B03"/>
    <w:rsid w:val="0091726F"/>
    <w:rsid w:val="00920A78"/>
    <w:rsid w:val="009218D0"/>
    <w:rsid w:val="00921981"/>
    <w:rsid w:val="009219C0"/>
    <w:rsid w:val="009264DC"/>
    <w:rsid w:val="00926EBC"/>
    <w:rsid w:val="009279F0"/>
    <w:rsid w:val="00930B18"/>
    <w:rsid w:val="00931A31"/>
    <w:rsid w:val="00932A7B"/>
    <w:rsid w:val="0093361B"/>
    <w:rsid w:val="0093382C"/>
    <w:rsid w:val="00933940"/>
    <w:rsid w:val="00933E35"/>
    <w:rsid w:val="00934131"/>
    <w:rsid w:val="0093473F"/>
    <w:rsid w:val="00934833"/>
    <w:rsid w:val="009348BB"/>
    <w:rsid w:val="00935A13"/>
    <w:rsid w:val="0093630F"/>
    <w:rsid w:val="00936425"/>
    <w:rsid w:val="009364D7"/>
    <w:rsid w:val="00937A13"/>
    <w:rsid w:val="0094125B"/>
    <w:rsid w:val="0094243C"/>
    <w:rsid w:val="00942B41"/>
    <w:rsid w:val="00943873"/>
    <w:rsid w:val="00943A3A"/>
    <w:rsid w:val="00944393"/>
    <w:rsid w:val="0094511D"/>
    <w:rsid w:val="009455C8"/>
    <w:rsid w:val="0094674C"/>
    <w:rsid w:val="00946ED3"/>
    <w:rsid w:val="0094718F"/>
    <w:rsid w:val="0094763F"/>
    <w:rsid w:val="00947D32"/>
    <w:rsid w:val="0095195D"/>
    <w:rsid w:val="00952207"/>
    <w:rsid w:val="0095267B"/>
    <w:rsid w:val="009530A2"/>
    <w:rsid w:val="0095515B"/>
    <w:rsid w:val="00955C68"/>
    <w:rsid w:val="009562B2"/>
    <w:rsid w:val="0095637A"/>
    <w:rsid w:val="009573AE"/>
    <w:rsid w:val="00957C8F"/>
    <w:rsid w:val="00960FD9"/>
    <w:rsid w:val="0096120C"/>
    <w:rsid w:val="0096187B"/>
    <w:rsid w:val="00962879"/>
    <w:rsid w:val="009645B1"/>
    <w:rsid w:val="009651CB"/>
    <w:rsid w:val="009657F1"/>
    <w:rsid w:val="00965C3B"/>
    <w:rsid w:val="00966DC7"/>
    <w:rsid w:val="00967E59"/>
    <w:rsid w:val="00970F49"/>
    <w:rsid w:val="009717AD"/>
    <w:rsid w:val="00973036"/>
    <w:rsid w:val="0097312E"/>
    <w:rsid w:val="0097355A"/>
    <w:rsid w:val="00973FCD"/>
    <w:rsid w:val="00974009"/>
    <w:rsid w:val="00975D19"/>
    <w:rsid w:val="00977C44"/>
    <w:rsid w:val="009828FB"/>
    <w:rsid w:val="00982CA4"/>
    <w:rsid w:val="00982F32"/>
    <w:rsid w:val="00983575"/>
    <w:rsid w:val="0098425A"/>
    <w:rsid w:val="0098550B"/>
    <w:rsid w:val="009858B4"/>
    <w:rsid w:val="00986736"/>
    <w:rsid w:val="009869D4"/>
    <w:rsid w:val="009872CA"/>
    <w:rsid w:val="009878F9"/>
    <w:rsid w:val="00987B0E"/>
    <w:rsid w:val="0099074F"/>
    <w:rsid w:val="00991429"/>
    <w:rsid w:val="00991A99"/>
    <w:rsid w:val="00991DF4"/>
    <w:rsid w:val="0099207F"/>
    <w:rsid w:val="00997E57"/>
    <w:rsid w:val="009A1E99"/>
    <w:rsid w:val="009A27FA"/>
    <w:rsid w:val="009A4346"/>
    <w:rsid w:val="009A490B"/>
    <w:rsid w:val="009A4BEB"/>
    <w:rsid w:val="009A4FE6"/>
    <w:rsid w:val="009A5704"/>
    <w:rsid w:val="009A5F14"/>
    <w:rsid w:val="009A79DD"/>
    <w:rsid w:val="009B04A1"/>
    <w:rsid w:val="009B12CA"/>
    <w:rsid w:val="009B1881"/>
    <w:rsid w:val="009B1DDC"/>
    <w:rsid w:val="009B253A"/>
    <w:rsid w:val="009B60C0"/>
    <w:rsid w:val="009B76A3"/>
    <w:rsid w:val="009B76B3"/>
    <w:rsid w:val="009C0404"/>
    <w:rsid w:val="009C091A"/>
    <w:rsid w:val="009C0C77"/>
    <w:rsid w:val="009C4B17"/>
    <w:rsid w:val="009C57CD"/>
    <w:rsid w:val="009C6D90"/>
    <w:rsid w:val="009C6FC5"/>
    <w:rsid w:val="009C7018"/>
    <w:rsid w:val="009C70D9"/>
    <w:rsid w:val="009C7C9A"/>
    <w:rsid w:val="009D0093"/>
    <w:rsid w:val="009D0584"/>
    <w:rsid w:val="009D05D6"/>
    <w:rsid w:val="009D0F26"/>
    <w:rsid w:val="009D1351"/>
    <w:rsid w:val="009D14E4"/>
    <w:rsid w:val="009D1E7D"/>
    <w:rsid w:val="009D290A"/>
    <w:rsid w:val="009D3988"/>
    <w:rsid w:val="009D3ACA"/>
    <w:rsid w:val="009D520B"/>
    <w:rsid w:val="009D56DD"/>
    <w:rsid w:val="009D6912"/>
    <w:rsid w:val="009D76FC"/>
    <w:rsid w:val="009D7A1D"/>
    <w:rsid w:val="009E1B22"/>
    <w:rsid w:val="009E3656"/>
    <w:rsid w:val="009E3F99"/>
    <w:rsid w:val="009E47A8"/>
    <w:rsid w:val="009E63A0"/>
    <w:rsid w:val="009E65A0"/>
    <w:rsid w:val="009E7528"/>
    <w:rsid w:val="009E7847"/>
    <w:rsid w:val="009E790E"/>
    <w:rsid w:val="009F21F4"/>
    <w:rsid w:val="009F2233"/>
    <w:rsid w:val="009F29F1"/>
    <w:rsid w:val="009F32C7"/>
    <w:rsid w:val="009F3B36"/>
    <w:rsid w:val="009F49B8"/>
    <w:rsid w:val="009F6780"/>
    <w:rsid w:val="00A0067B"/>
    <w:rsid w:val="00A01E9C"/>
    <w:rsid w:val="00A02A14"/>
    <w:rsid w:val="00A03221"/>
    <w:rsid w:val="00A0323D"/>
    <w:rsid w:val="00A03331"/>
    <w:rsid w:val="00A04AA1"/>
    <w:rsid w:val="00A0527E"/>
    <w:rsid w:val="00A0581A"/>
    <w:rsid w:val="00A07490"/>
    <w:rsid w:val="00A10008"/>
    <w:rsid w:val="00A11893"/>
    <w:rsid w:val="00A14068"/>
    <w:rsid w:val="00A143B7"/>
    <w:rsid w:val="00A1483C"/>
    <w:rsid w:val="00A1505C"/>
    <w:rsid w:val="00A15E9A"/>
    <w:rsid w:val="00A16CBB"/>
    <w:rsid w:val="00A17224"/>
    <w:rsid w:val="00A20118"/>
    <w:rsid w:val="00A2162C"/>
    <w:rsid w:val="00A22624"/>
    <w:rsid w:val="00A22DCE"/>
    <w:rsid w:val="00A23AE1"/>
    <w:rsid w:val="00A23CBF"/>
    <w:rsid w:val="00A24D78"/>
    <w:rsid w:val="00A25582"/>
    <w:rsid w:val="00A26D4A"/>
    <w:rsid w:val="00A26E4A"/>
    <w:rsid w:val="00A271CF"/>
    <w:rsid w:val="00A27DF2"/>
    <w:rsid w:val="00A31172"/>
    <w:rsid w:val="00A313C0"/>
    <w:rsid w:val="00A31E7C"/>
    <w:rsid w:val="00A323FC"/>
    <w:rsid w:val="00A32FDE"/>
    <w:rsid w:val="00A330BA"/>
    <w:rsid w:val="00A3343A"/>
    <w:rsid w:val="00A3387E"/>
    <w:rsid w:val="00A3390F"/>
    <w:rsid w:val="00A3398F"/>
    <w:rsid w:val="00A33B43"/>
    <w:rsid w:val="00A348C4"/>
    <w:rsid w:val="00A35643"/>
    <w:rsid w:val="00A359DC"/>
    <w:rsid w:val="00A3609C"/>
    <w:rsid w:val="00A36B69"/>
    <w:rsid w:val="00A37C6F"/>
    <w:rsid w:val="00A401BF"/>
    <w:rsid w:val="00A402C4"/>
    <w:rsid w:val="00A40527"/>
    <w:rsid w:val="00A40FFF"/>
    <w:rsid w:val="00A41799"/>
    <w:rsid w:val="00A41DBB"/>
    <w:rsid w:val="00A444D8"/>
    <w:rsid w:val="00A44506"/>
    <w:rsid w:val="00A447FB"/>
    <w:rsid w:val="00A455AC"/>
    <w:rsid w:val="00A45972"/>
    <w:rsid w:val="00A46A59"/>
    <w:rsid w:val="00A50AC4"/>
    <w:rsid w:val="00A50BA8"/>
    <w:rsid w:val="00A50EAA"/>
    <w:rsid w:val="00A51A41"/>
    <w:rsid w:val="00A52E7B"/>
    <w:rsid w:val="00A5361C"/>
    <w:rsid w:val="00A53840"/>
    <w:rsid w:val="00A53FF0"/>
    <w:rsid w:val="00A5432D"/>
    <w:rsid w:val="00A55C87"/>
    <w:rsid w:val="00A560A5"/>
    <w:rsid w:val="00A56C1F"/>
    <w:rsid w:val="00A6057F"/>
    <w:rsid w:val="00A620F8"/>
    <w:rsid w:val="00A623C7"/>
    <w:rsid w:val="00A63C57"/>
    <w:rsid w:val="00A6423E"/>
    <w:rsid w:val="00A6499E"/>
    <w:rsid w:val="00A64B00"/>
    <w:rsid w:val="00A64CD0"/>
    <w:rsid w:val="00A663B1"/>
    <w:rsid w:val="00A668E3"/>
    <w:rsid w:val="00A674BF"/>
    <w:rsid w:val="00A71017"/>
    <w:rsid w:val="00A72435"/>
    <w:rsid w:val="00A72537"/>
    <w:rsid w:val="00A73111"/>
    <w:rsid w:val="00A73194"/>
    <w:rsid w:val="00A73343"/>
    <w:rsid w:val="00A73D72"/>
    <w:rsid w:val="00A745DA"/>
    <w:rsid w:val="00A7480F"/>
    <w:rsid w:val="00A74F52"/>
    <w:rsid w:val="00A756FD"/>
    <w:rsid w:val="00A7572C"/>
    <w:rsid w:val="00A757DF"/>
    <w:rsid w:val="00A758AD"/>
    <w:rsid w:val="00A76634"/>
    <w:rsid w:val="00A77519"/>
    <w:rsid w:val="00A778AE"/>
    <w:rsid w:val="00A77FE9"/>
    <w:rsid w:val="00A8112E"/>
    <w:rsid w:val="00A81736"/>
    <w:rsid w:val="00A818C1"/>
    <w:rsid w:val="00A84E50"/>
    <w:rsid w:val="00A84EEB"/>
    <w:rsid w:val="00A85CE0"/>
    <w:rsid w:val="00A8619A"/>
    <w:rsid w:val="00A86964"/>
    <w:rsid w:val="00A86F90"/>
    <w:rsid w:val="00A904A1"/>
    <w:rsid w:val="00A909B0"/>
    <w:rsid w:val="00A92287"/>
    <w:rsid w:val="00A930DC"/>
    <w:rsid w:val="00A931FF"/>
    <w:rsid w:val="00A933B4"/>
    <w:rsid w:val="00A942CA"/>
    <w:rsid w:val="00A9502E"/>
    <w:rsid w:val="00A95BF9"/>
    <w:rsid w:val="00A963E1"/>
    <w:rsid w:val="00A97E1F"/>
    <w:rsid w:val="00AA0069"/>
    <w:rsid w:val="00AA1ACE"/>
    <w:rsid w:val="00AA1F54"/>
    <w:rsid w:val="00AA2198"/>
    <w:rsid w:val="00AA39AA"/>
    <w:rsid w:val="00AA4A18"/>
    <w:rsid w:val="00AA4B8B"/>
    <w:rsid w:val="00AA5193"/>
    <w:rsid w:val="00AA65B3"/>
    <w:rsid w:val="00AA6628"/>
    <w:rsid w:val="00AA6987"/>
    <w:rsid w:val="00AA6E33"/>
    <w:rsid w:val="00AA6FCB"/>
    <w:rsid w:val="00AA7549"/>
    <w:rsid w:val="00AB2271"/>
    <w:rsid w:val="00AB2C63"/>
    <w:rsid w:val="00AB3851"/>
    <w:rsid w:val="00AB3A63"/>
    <w:rsid w:val="00AB4526"/>
    <w:rsid w:val="00AB4CF0"/>
    <w:rsid w:val="00AB5EF6"/>
    <w:rsid w:val="00AB5FD8"/>
    <w:rsid w:val="00AB60EF"/>
    <w:rsid w:val="00AB6B39"/>
    <w:rsid w:val="00AB6F3F"/>
    <w:rsid w:val="00AC0608"/>
    <w:rsid w:val="00AC0ABD"/>
    <w:rsid w:val="00AC0B10"/>
    <w:rsid w:val="00AC12C6"/>
    <w:rsid w:val="00AC2943"/>
    <w:rsid w:val="00AC2FE6"/>
    <w:rsid w:val="00AC4F79"/>
    <w:rsid w:val="00AC5893"/>
    <w:rsid w:val="00AC5F23"/>
    <w:rsid w:val="00AC6C05"/>
    <w:rsid w:val="00AC7502"/>
    <w:rsid w:val="00AD0874"/>
    <w:rsid w:val="00AD1701"/>
    <w:rsid w:val="00AD339C"/>
    <w:rsid w:val="00AD3908"/>
    <w:rsid w:val="00AD7039"/>
    <w:rsid w:val="00AE3534"/>
    <w:rsid w:val="00AE3CD3"/>
    <w:rsid w:val="00AE43DB"/>
    <w:rsid w:val="00AE5E6E"/>
    <w:rsid w:val="00AE6590"/>
    <w:rsid w:val="00AE73BA"/>
    <w:rsid w:val="00AF2744"/>
    <w:rsid w:val="00AF2850"/>
    <w:rsid w:val="00AF2E1A"/>
    <w:rsid w:val="00AF36BE"/>
    <w:rsid w:val="00AF3D24"/>
    <w:rsid w:val="00AF49CF"/>
    <w:rsid w:val="00AF53A0"/>
    <w:rsid w:val="00AF57F7"/>
    <w:rsid w:val="00AF5C0E"/>
    <w:rsid w:val="00AF5EB6"/>
    <w:rsid w:val="00AF793A"/>
    <w:rsid w:val="00AF7BDD"/>
    <w:rsid w:val="00B013AC"/>
    <w:rsid w:val="00B01ADF"/>
    <w:rsid w:val="00B01EC4"/>
    <w:rsid w:val="00B025E9"/>
    <w:rsid w:val="00B03516"/>
    <w:rsid w:val="00B03B21"/>
    <w:rsid w:val="00B0421E"/>
    <w:rsid w:val="00B047D7"/>
    <w:rsid w:val="00B04A9E"/>
    <w:rsid w:val="00B04BA4"/>
    <w:rsid w:val="00B07F73"/>
    <w:rsid w:val="00B10F0C"/>
    <w:rsid w:val="00B1187F"/>
    <w:rsid w:val="00B129F5"/>
    <w:rsid w:val="00B12C06"/>
    <w:rsid w:val="00B13014"/>
    <w:rsid w:val="00B13B66"/>
    <w:rsid w:val="00B151C5"/>
    <w:rsid w:val="00B15C61"/>
    <w:rsid w:val="00B16B1D"/>
    <w:rsid w:val="00B16B2F"/>
    <w:rsid w:val="00B16CA2"/>
    <w:rsid w:val="00B171CA"/>
    <w:rsid w:val="00B20451"/>
    <w:rsid w:val="00B20F52"/>
    <w:rsid w:val="00B21F4B"/>
    <w:rsid w:val="00B23A43"/>
    <w:rsid w:val="00B23A6A"/>
    <w:rsid w:val="00B23D3C"/>
    <w:rsid w:val="00B24CE8"/>
    <w:rsid w:val="00B2610A"/>
    <w:rsid w:val="00B261E7"/>
    <w:rsid w:val="00B2621C"/>
    <w:rsid w:val="00B2674F"/>
    <w:rsid w:val="00B304DB"/>
    <w:rsid w:val="00B30959"/>
    <w:rsid w:val="00B30A58"/>
    <w:rsid w:val="00B310F8"/>
    <w:rsid w:val="00B31799"/>
    <w:rsid w:val="00B32EA5"/>
    <w:rsid w:val="00B33415"/>
    <w:rsid w:val="00B33DBB"/>
    <w:rsid w:val="00B34113"/>
    <w:rsid w:val="00B34CD4"/>
    <w:rsid w:val="00B34E8E"/>
    <w:rsid w:val="00B3520A"/>
    <w:rsid w:val="00B36449"/>
    <w:rsid w:val="00B36B8B"/>
    <w:rsid w:val="00B4020E"/>
    <w:rsid w:val="00B403DD"/>
    <w:rsid w:val="00B41714"/>
    <w:rsid w:val="00B420BB"/>
    <w:rsid w:val="00B423D5"/>
    <w:rsid w:val="00B435B0"/>
    <w:rsid w:val="00B436EF"/>
    <w:rsid w:val="00B44A0A"/>
    <w:rsid w:val="00B47473"/>
    <w:rsid w:val="00B5106F"/>
    <w:rsid w:val="00B51B26"/>
    <w:rsid w:val="00B527AE"/>
    <w:rsid w:val="00B52A4A"/>
    <w:rsid w:val="00B52AAD"/>
    <w:rsid w:val="00B52BE4"/>
    <w:rsid w:val="00B542D6"/>
    <w:rsid w:val="00B54BB1"/>
    <w:rsid w:val="00B5551F"/>
    <w:rsid w:val="00B55EC9"/>
    <w:rsid w:val="00B55FC7"/>
    <w:rsid w:val="00B5609A"/>
    <w:rsid w:val="00B56D3A"/>
    <w:rsid w:val="00B6098E"/>
    <w:rsid w:val="00B60FF4"/>
    <w:rsid w:val="00B61A83"/>
    <w:rsid w:val="00B62128"/>
    <w:rsid w:val="00B6278D"/>
    <w:rsid w:val="00B6500C"/>
    <w:rsid w:val="00B65FD1"/>
    <w:rsid w:val="00B661B3"/>
    <w:rsid w:val="00B671E4"/>
    <w:rsid w:val="00B6744B"/>
    <w:rsid w:val="00B67E3D"/>
    <w:rsid w:val="00B7063A"/>
    <w:rsid w:val="00B70943"/>
    <w:rsid w:val="00B70DC2"/>
    <w:rsid w:val="00B71980"/>
    <w:rsid w:val="00B73A83"/>
    <w:rsid w:val="00B7428A"/>
    <w:rsid w:val="00B749A0"/>
    <w:rsid w:val="00B75E76"/>
    <w:rsid w:val="00B763C4"/>
    <w:rsid w:val="00B82557"/>
    <w:rsid w:val="00B82784"/>
    <w:rsid w:val="00B84F6F"/>
    <w:rsid w:val="00B85542"/>
    <w:rsid w:val="00B85C21"/>
    <w:rsid w:val="00B86A30"/>
    <w:rsid w:val="00B86A98"/>
    <w:rsid w:val="00B86C81"/>
    <w:rsid w:val="00B871F3"/>
    <w:rsid w:val="00B9022A"/>
    <w:rsid w:val="00B90527"/>
    <w:rsid w:val="00B916B1"/>
    <w:rsid w:val="00B927F3"/>
    <w:rsid w:val="00B92ABC"/>
    <w:rsid w:val="00B92DB9"/>
    <w:rsid w:val="00B92DBE"/>
    <w:rsid w:val="00B93BBD"/>
    <w:rsid w:val="00B94BFE"/>
    <w:rsid w:val="00B94FDA"/>
    <w:rsid w:val="00B95334"/>
    <w:rsid w:val="00B9580A"/>
    <w:rsid w:val="00B96217"/>
    <w:rsid w:val="00B973F3"/>
    <w:rsid w:val="00BA1027"/>
    <w:rsid w:val="00BA15E7"/>
    <w:rsid w:val="00BA1A31"/>
    <w:rsid w:val="00BA1CCE"/>
    <w:rsid w:val="00BA1EF3"/>
    <w:rsid w:val="00BA2FC6"/>
    <w:rsid w:val="00BA74EE"/>
    <w:rsid w:val="00BA75D9"/>
    <w:rsid w:val="00BA7C6B"/>
    <w:rsid w:val="00BA7FD4"/>
    <w:rsid w:val="00BB083E"/>
    <w:rsid w:val="00BB10C1"/>
    <w:rsid w:val="00BB19F8"/>
    <w:rsid w:val="00BB1EB8"/>
    <w:rsid w:val="00BB259D"/>
    <w:rsid w:val="00BB3116"/>
    <w:rsid w:val="00BB362D"/>
    <w:rsid w:val="00BB46F2"/>
    <w:rsid w:val="00BB6865"/>
    <w:rsid w:val="00BB6EEC"/>
    <w:rsid w:val="00BB748C"/>
    <w:rsid w:val="00BB7EDC"/>
    <w:rsid w:val="00BC1791"/>
    <w:rsid w:val="00BC2211"/>
    <w:rsid w:val="00BC27F7"/>
    <w:rsid w:val="00BC2FC2"/>
    <w:rsid w:val="00BC5357"/>
    <w:rsid w:val="00BC5C56"/>
    <w:rsid w:val="00BC652F"/>
    <w:rsid w:val="00BC754E"/>
    <w:rsid w:val="00BC7727"/>
    <w:rsid w:val="00BD0500"/>
    <w:rsid w:val="00BD1329"/>
    <w:rsid w:val="00BD144D"/>
    <w:rsid w:val="00BD1C50"/>
    <w:rsid w:val="00BD291F"/>
    <w:rsid w:val="00BD2A6D"/>
    <w:rsid w:val="00BD2A88"/>
    <w:rsid w:val="00BD3007"/>
    <w:rsid w:val="00BD3EF5"/>
    <w:rsid w:val="00BD4008"/>
    <w:rsid w:val="00BD4277"/>
    <w:rsid w:val="00BD4717"/>
    <w:rsid w:val="00BD542C"/>
    <w:rsid w:val="00BD5A5A"/>
    <w:rsid w:val="00BD64D1"/>
    <w:rsid w:val="00BD7E3D"/>
    <w:rsid w:val="00BE0923"/>
    <w:rsid w:val="00BE0B57"/>
    <w:rsid w:val="00BE254A"/>
    <w:rsid w:val="00BE26FB"/>
    <w:rsid w:val="00BE4816"/>
    <w:rsid w:val="00BE4918"/>
    <w:rsid w:val="00BE4D64"/>
    <w:rsid w:val="00BE4F3B"/>
    <w:rsid w:val="00BE5375"/>
    <w:rsid w:val="00BF071A"/>
    <w:rsid w:val="00BF0DDC"/>
    <w:rsid w:val="00BF2639"/>
    <w:rsid w:val="00BF3731"/>
    <w:rsid w:val="00BF3F8C"/>
    <w:rsid w:val="00BF41FB"/>
    <w:rsid w:val="00BF43B1"/>
    <w:rsid w:val="00BF537F"/>
    <w:rsid w:val="00BF538D"/>
    <w:rsid w:val="00BF59FA"/>
    <w:rsid w:val="00BF6D68"/>
    <w:rsid w:val="00BF7DAF"/>
    <w:rsid w:val="00C00508"/>
    <w:rsid w:val="00C02A90"/>
    <w:rsid w:val="00C02B5B"/>
    <w:rsid w:val="00C02D50"/>
    <w:rsid w:val="00C03943"/>
    <w:rsid w:val="00C03EEE"/>
    <w:rsid w:val="00C040BD"/>
    <w:rsid w:val="00C04247"/>
    <w:rsid w:val="00C04EC1"/>
    <w:rsid w:val="00C0664C"/>
    <w:rsid w:val="00C07C75"/>
    <w:rsid w:val="00C10400"/>
    <w:rsid w:val="00C111B1"/>
    <w:rsid w:val="00C11357"/>
    <w:rsid w:val="00C13911"/>
    <w:rsid w:val="00C13EF1"/>
    <w:rsid w:val="00C145B5"/>
    <w:rsid w:val="00C14AA5"/>
    <w:rsid w:val="00C14C47"/>
    <w:rsid w:val="00C14FE2"/>
    <w:rsid w:val="00C1796D"/>
    <w:rsid w:val="00C20216"/>
    <w:rsid w:val="00C222A8"/>
    <w:rsid w:val="00C223F1"/>
    <w:rsid w:val="00C22C3A"/>
    <w:rsid w:val="00C237F2"/>
    <w:rsid w:val="00C23D86"/>
    <w:rsid w:val="00C241F5"/>
    <w:rsid w:val="00C2476B"/>
    <w:rsid w:val="00C24D63"/>
    <w:rsid w:val="00C24E58"/>
    <w:rsid w:val="00C2544F"/>
    <w:rsid w:val="00C25CAF"/>
    <w:rsid w:val="00C267CE"/>
    <w:rsid w:val="00C27035"/>
    <w:rsid w:val="00C27C23"/>
    <w:rsid w:val="00C300FC"/>
    <w:rsid w:val="00C301CA"/>
    <w:rsid w:val="00C31177"/>
    <w:rsid w:val="00C32C4E"/>
    <w:rsid w:val="00C332D5"/>
    <w:rsid w:val="00C33734"/>
    <w:rsid w:val="00C33B13"/>
    <w:rsid w:val="00C34D41"/>
    <w:rsid w:val="00C35251"/>
    <w:rsid w:val="00C36284"/>
    <w:rsid w:val="00C378EF"/>
    <w:rsid w:val="00C41DD7"/>
    <w:rsid w:val="00C43175"/>
    <w:rsid w:val="00C44233"/>
    <w:rsid w:val="00C46241"/>
    <w:rsid w:val="00C46E44"/>
    <w:rsid w:val="00C478A6"/>
    <w:rsid w:val="00C50221"/>
    <w:rsid w:val="00C50B77"/>
    <w:rsid w:val="00C5196E"/>
    <w:rsid w:val="00C51DD3"/>
    <w:rsid w:val="00C524C1"/>
    <w:rsid w:val="00C53DBD"/>
    <w:rsid w:val="00C54250"/>
    <w:rsid w:val="00C5553E"/>
    <w:rsid w:val="00C555DC"/>
    <w:rsid w:val="00C6031B"/>
    <w:rsid w:val="00C60433"/>
    <w:rsid w:val="00C609A6"/>
    <w:rsid w:val="00C60BAA"/>
    <w:rsid w:val="00C60F0A"/>
    <w:rsid w:val="00C61970"/>
    <w:rsid w:val="00C628BC"/>
    <w:rsid w:val="00C64260"/>
    <w:rsid w:val="00C64FCF"/>
    <w:rsid w:val="00C65472"/>
    <w:rsid w:val="00C65A37"/>
    <w:rsid w:val="00C66E30"/>
    <w:rsid w:val="00C700B6"/>
    <w:rsid w:val="00C7052E"/>
    <w:rsid w:val="00C72348"/>
    <w:rsid w:val="00C7264F"/>
    <w:rsid w:val="00C730AE"/>
    <w:rsid w:val="00C73620"/>
    <w:rsid w:val="00C74369"/>
    <w:rsid w:val="00C756DB"/>
    <w:rsid w:val="00C75923"/>
    <w:rsid w:val="00C76C2E"/>
    <w:rsid w:val="00C76C4F"/>
    <w:rsid w:val="00C76DAC"/>
    <w:rsid w:val="00C77E1A"/>
    <w:rsid w:val="00C80D88"/>
    <w:rsid w:val="00C826AF"/>
    <w:rsid w:val="00C82D40"/>
    <w:rsid w:val="00C8673D"/>
    <w:rsid w:val="00C8694C"/>
    <w:rsid w:val="00C87889"/>
    <w:rsid w:val="00C902AE"/>
    <w:rsid w:val="00C9050F"/>
    <w:rsid w:val="00C91418"/>
    <w:rsid w:val="00C914DD"/>
    <w:rsid w:val="00C91628"/>
    <w:rsid w:val="00C91FB2"/>
    <w:rsid w:val="00C9202A"/>
    <w:rsid w:val="00C923EA"/>
    <w:rsid w:val="00C92441"/>
    <w:rsid w:val="00C92B92"/>
    <w:rsid w:val="00C92D57"/>
    <w:rsid w:val="00C930AE"/>
    <w:rsid w:val="00C93C64"/>
    <w:rsid w:val="00C93CDB"/>
    <w:rsid w:val="00C93D6D"/>
    <w:rsid w:val="00C93FF2"/>
    <w:rsid w:val="00C94680"/>
    <w:rsid w:val="00C94B09"/>
    <w:rsid w:val="00C95996"/>
    <w:rsid w:val="00C95F17"/>
    <w:rsid w:val="00C96276"/>
    <w:rsid w:val="00C9694B"/>
    <w:rsid w:val="00C973D4"/>
    <w:rsid w:val="00C97C90"/>
    <w:rsid w:val="00CA0D4D"/>
    <w:rsid w:val="00CA0F4F"/>
    <w:rsid w:val="00CA1A40"/>
    <w:rsid w:val="00CA1D0D"/>
    <w:rsid w:val="00CA394D"/>
    <w:rsid w:val="00CA44EB"/>
    <w:rsid w:val="00CA44F1"/>
    <w:rsid w:val="00CA504B"/>
    <w:rsid w:val="00CA59FA"/>
    <w:rsid w:val="00CA5E68"/>
    <w:rsid w:val="00CA62BF"/>
    <w:rsid w:val="00CA6BA5"/>
    <w:rsid w:val="00CA7206"/>
    <w:rsid w:val="00CA72DE"/>
    <w:rsid w:val="00CA77C6"/>
    <w:rsid w:val="00CB15C9"/>
    <w:rsid w:val="00CB2DDB"/>
    <w:rsid w:val="00CB35BC"/>
    <w:rsid w:val="00CB3634"/>
    <w:rsid w:val="00CB503F"/>
    <w:rsid w:val="00CB53A2"/>
    <w:rsid w:val="00CB6280"/>
    <w:rsid w:val="00CB7459"/>
    <w:rsid w:val="00CB7E83"/>
    <w:rsid w:val="00CB7FB1"/>
    <w:rsid w:val="00CC08F2"/>
    <w:rsid w:val="00CC0BFD"/>
    <w:rsid w:val="00CC0EDE"/>
    <w:rsid w:val="00CC1350"/>
    <w:rsid w:val="00CC1437"/>
    <w:rsid w:val="00CC33BE"/>
    <w:rsid w:val="00CC3777"/>
    <w:rsid w:val="00CC388D"/>
    <w:rsid w:val="00CC3CC0"/>
    <w:rsid w:val="00CC3CEF"/>
    <w:rsid w:val="00CC46D6"/>
    <w:rsid w:val="00CC4FAE"/>
    <w:rsid w:val="00CC6784"/>
    <w:rsid w:val="00CC7B0D"/>
    <w:rsid w:val="00CD0091"/>
    <w:rsid w:val="00CD13F6"/>
    <w:rsid w:val="00CD1448"/>
    <w:rsid w:val="00CD14CD"/>
    <w:rsid w:val="00CD18F8"/>
    <w:rsid w:val="00CD1CB8"/>
    <w:rsid w:val="00CD2180"/>
    <w:rsid w:val="00CD36F6"/>
    <w:rsid w:val="00CD4A95"/>
    <w:rsid w:val="00CD50A4"/>
    <w:rsid w:val="00CD59DC"/>
    <w:rsid w:val="00CD5BEE"/>
    <w:rsid w:val="00CD610F"/>
    <w:rsid w:val="00CE0231"/>
    <w:rsid w:val="00CE0ADB"/>
    <w:rsid w:val="00CE0DB2"/>
    <w:rsid w:val="00CE16CF"/>
    <w:rsid w:val="00CE1F8D"/>
    <w:rsid w:val="00CE2B78"/>
    <w:rsid w:val="00CE2E5B"/>
    <w:rsid w:val="00CE3EBA"/>
    <w:rsid w:val="00CE44CE"/>
    <w:rsid w:val="00CE466B"/>
    <w:rsid w:val="00CE4C1D"/>
    <w:rsid w:val="00CE5224"/>
    <w:rsid w:val="00CE5C34"/>
    <w:rsid w:val="00CE67C1"/>
    <w:rsid w:val="00CF02A0"/>
    <w:rsid w:val="00CF0FFF"/>
    <w:rsid w:val="00CF1103"/>
    <w:rsid w:val="00CF2AC0"/>
    <w:rsid w:val="00CF2CB8"/>
    <w:rsid w:val="00CF3586"/>
    <w:rsid w:val="00CF375D"/>
    <w:rsid w:val="00CF43F1"/>
    <w:rsid w:val="00CF4C4E"/>
    <w:rsid w:val="00CF5135"/>
    <w:rsid w:val="00CF51B4"/>
    <w:rsid w:val="00CF539F"/>
    <w:rsid w:val="00CF57DB"/>
    <w:rsid w:val="00CF6DEA"/>
    <w:rsid w:val="00CF72D5"/>
    <w:rsid w:val="00D00972"/>
    <w:rsid w:val="00D0177B"/>
    <w:rsid w:val="00D0233A"/>
    <w:rsid w:val="00D05ABB"/>
    <w:rsid w:val="00D05F8F"/>
    <w:rsid w:val="00D05FBD"/>
    <w:rsid w:val="00D0688F"/>
    <w:rsid w:val="00D1007C"/>
    <w:rsid w:val="00D10D65"/>
    <w:rsid w:val="00D11986"/>
    <w:rsid w:val="00D11AE2"/>
    <w:rsid w:val="00D12713"/>
    <w:rsid w:val="00D13044"/>
    <w:rsid w:val="00D13BD6"/>
    <w:rsid w:val="00D13DD4"/>
    <w:rsid w:val="00D13E50"/>
    <w:rsid w:val="00D146F6"/>
    <w:rsid w:val="00D14D8B"/>
    <w:rsid w:val="00D15533"/>
    <w:rsid w:val="00D16009"/>
    <w:rsid w:val="00D16521"/>
    <w:rsid w:val="00D201E7"/>
    <w:rsid w:val="00D2052D"/>
    <w:rsid w:val="00D20AB7"/>
    <w:rsid w:val="00D21A33"/>
    <w:rsid w:val="00D23257"/>
    <w:rsid w:val="00D2401C"/>
    <w:rsid w:val="00D2461C"/>
    <w:rsid w:val="00D25B2B"/>
    <w:rsid w:val="00D2634A"/>
    <w:rsid w:val="00D26C6D"/>
    <w:rsid w:val="00D27A79"/>
    <w:rsid w:val="00D3043D"/>
    <w:rsid w:val="00D30B64"/>
    <w:rsid w:val="00D30DAF"/>
    <w:rsid w:val="00D315FA"/>
    <w:rsid w:val="00D31754"/>
    <w:rsid w:val="00D319B2"/>
    <w:rsid w:val="00D33DDD"/>
    <w:rsid w:val="00D34418"/>
    <w:rsid w:val="00D34572"/>
    <w:rsid w:val="00D353AA"/>
    <w:rsid w:val="00D362B9"/>
    <w:rsid w:val="00D362FF"/>
    <w:rsid w:val="00D369F4"/>
    <w:rsid w:val="00D36BCE"/>
    <w:rsid w:val="00D36E44"/>
    <w:rsid w:val="00D37C87"/>
    <w:rsid w:val="00D400C4"/>
    <w:rsid w:val="00D41372"/>
    <w:rsid w:val="00D41DFB"/>
    <w:rsid w:val="00D44E5A"/>
    <w:rsid w:val="00D4562C"/>
    <w:rsid w:val="00D45CB4"/>
    <w:rsid w:val="00D47B67"/>
    <w:rsid w:val="00D5064F"/>
    <w:rsid w:val="00D5181B"/>
    <w:rsid w:val="00D521E8"/>
    <w:rsid w:val="00D52F87"/>
    <w:rsid w:val="00D56400"/>
    <w:rsid w:val="00D57519"/>
    <w:rsid w:val="00D602CE"/>
    <w:rsid w:val="00D60C8D"/>
    <w:rsid w:val="00D6196A"/>
    <w:rsid w:val="00D62FF2"/>
    <w:rsid w:val="00D63160"/>
    <w:rsid w:val="00D6359D"/>
    <w:rsid w:val="00D6362B"/>
    <w:rsid w:val="00D63703"/>
    <w:rsid w:val="00D640B2"/>
    <w:rsid w:val="00D6481D"/>
    <w:rsid w:val="00D64C4A"/>
    <w:rsid w:val="00D66BFF"/>
    <w:rsid w:val="00D67C8D"/>
    <w:rsid w:val="00D67E44"/>
    <w:rsid w:val="00D7098D"/>
    <w:rsid w:val="00D70F56"/>
    <w:rsid w:val="00D722D3"/>
    <w:rsid w:val="00D72C6F"/>
    <w:rsid w:val="00D74E89"/>
    <w:rsid w:val="00D7557A"/>
    <w:rsid w:val="00D77220"/>
    <w:rsid w:val="00D77EF6"/>
    <w:rsid w:val="00D80C5F"/>
    <w:rsid w:val="00D822BF"/>
    <w:rsid w:val="00D82F1B"/>
    <w:rsid w:val="00D839AF"/>
    <w:rsid w:val="00D83ABF"/>
    <w:rsid w:val="00D8445C"/>
    <w:rsid w:val="00D84899"/>
    <w:rsid w:val="00D848C0"/>
    <w:rsid w:val="00D851BB"/>
    <w:rsid w:val="00D87C65"/>
    <w:rsid w:val="00D87D2E"/>
    <w:rsid w:val="00D911CB"/>
    <w:rsid w:val="00D9180D"/>
    <w:rsid w:val="00D92472"/>
    <w:rsid w:val="00D935B4"/>
    <w:rsid w:val="00D94D5E"/>
    <w:rsid w:val="00D95BB4"/>
    <w:rsid w:val="00D95F30"/>
    <w:rsid w:val="00D965C5"/>
    <w:rsid w:val="00DA0E89"/>
    <w:rsid w:val="00DA1171"/>
    <w:rsid w:val="00DA3567"/>
    <w:rsid w:val="00DA4093"/>
    <w:rsid w:val="00DA5BF8"/>
    <w:rsid w:val="00DA5F50"/>
    <w:rsid w:val="00DA6A13"/>
    <w:rsid w:val="00DA7EB8"/>
    <w:rsid w:val="00DB064A"/>
    <w:rsid w:val="00DB1461"/>
    <w:rsid w:val="00DB14F0"/>
    <w:rsid w:val="00DB180E"/>
    <w:rsid w:val="00DB1BB7"/>
    <w:rsid w:val="00DB1DB2"/>
    <w:rsid w:val="00DB27E4"/>
    <w:rsid w:val="00DB30D2"/>
    <w:rsid w:val="00DB3EC2"/>
    <w:rsid w:val="00DB42ED"/>
    <w:rsid w:val="00DB4542"/>
    <w:rsid w:val="00DB6124"/>
    <w:rsid w:val="00DB6E7F"/>
    <w:rsid w:val="00DB7133"/>
    <w:rsid w:val="00DB71DF"/>
    <w:rsid w:val="00DB7C1B"/>
    <w:rsid w:val="00DB7F15"/>
    <w:rsid w:val="00DC0C39"/>
    <w:rsid w:val="00DC1A0F"/>
    <w:rsid w:val="00DC2857"/>
    <w:rsid w:val="00DC2F93"/>
    <w:rsid w:val="00DC400E"/>
    <w:rsid w:val="00DC4175"/>
    <w:rsid w:val="00DC454D"/>
    <w:rsid w:val="00DC5A3C"/>
    <w:rsid w:val="00DD0A94"/>
    <w:rsid w:val="00DD3F68"/>
    <w:rsid w:val="00DD4AAA"/>
    <w:rsid w:val="00DD5218"/>
    <w:rsid w:val="00DD596F"/>
    <w:rsid w:val="00DD6A4E"/>
    <w:rsid w:val="00DD7750"/>
    <w:rsid w:val="00DD7F55"/>
    <w:rsid w:val="00DE0CB5"/>
    <w:rsid w:val="00DE229E"/>
    <w:rsid w:val="00DE3F7B"/>
    <w:rsid w:val="00DE4B43"/>
    <w:rsid w:val="00DE7446"/>
    <w:rsid w:val="00DF03A0"/>
    <w:rsid w:val="00DF0838"/>
    <w:rsid w:val="00DF0BE4"/>
    <w:rsid w:val="00DF0CD8"/>
    <w:rsid w:val="00DF10B1"/>
    <w:rsid w:val="00DF1A62"/>
    <w:rsid w:val="00DF1C10"/>
    <w:rsid w:val="00DF28DB"/>
    <w:rsid w:val="00DF2E6D"/>
    <w:rsid w:val="00DF308A"/>
    <w:rsid w:val="00DF446F"/>
    <w:rsid w:val="00DF4651"/>
    <w:rsid w:val="00DF53C0"/>
    <w:rsid w:val="00DF64A2"/>
    <w:rsid w:val="00DF71B5"/>
    <w:rsid w:val="00DF74D0"/>
    <w:rsid w:val="00E0018B"/>
    <w:rsid w:val="00E01284"/>
    <w:rsid w:val="00E0138E"/>
    <w:rsid w:val="00E015A3"/>
    <w:rsid w:val="00E0202A"/>
    <w:rsid w:val="00E02A6F"/>
    <w:rsid w:val="00E02C08"/>
    <w:rsid w:val="00E02EA9"/>
    <w:rsid w:val="00E031CC"/>
    <w:rsid w:val="00E0410C"/>
    <w:rsid w:val="00E04475"/>
    <w:rsid w:val="00E04C72"/>
    <w:rsid w:val="00E07192"/>
    <w:rsid w:val="00E0732E"/>
    <w:rsid w:val="00E10C13"/>
    <w:rsid w:val="00E11582"/>
    <w:rsid w:val="00E131E0"/>
    <w:rsid w:val="00E142EB"/>
    <w:rsid w:val="00E14937"/>
    <w:rsid w:val="00E17658"/>
    <w:rsid w:val="00E17B20"/>
    <w:rsid w:val="00E2063F"/>
    <w:rsid w:val="00E207EE"/>
    <w:rsid w:val="00E2081D"/>
    <w:rsid w:val="00E212D6"/>
    <w:rsid w:val="00E21AB0"/>
    <w:rsid w:val="00E22DA6"/>
    <w:rsid w:val="00E22F22"/>
    <w:rsid w:val="00E24895"/>
    <w:rsid w:val="00E24F8D"/>
    <w:rsid w:val="00E250C8"/>
    <w:rsid w:val="00E2579B"/>
    <w:rsid w:val="00E25E3B"/>
    <w:rsid w:val="00E25E4A"/>
    <w:rsid w:val="00E26752"/>
    <w:rsid w:val="00E26A3E"/>
    <w:rsid w:val="00E27DEA"/>
    <w:rsid w:val="00E308E9"/>
    <w:rsid w:val="00E30FDC"/>
    <w:rsid w:val="00E31160"/>
    <w:rsid w:val="00E31CDF"/>
    <w:rsid w:val="00E325A8"/>
    <w:rsid w:val="00E3264D"/>
    <w:rsid w:val="00E3273F"/>
    <w:rsid w:val="00E334AD"/>
    <w:rsid w:val="00E33596"/>
    <w:rsid w:val="00E33E94"/>
    <w:rsid w:val="00E33F2C"/>
    <w:rsid w:val="00E348F3"/>
    <w:rsid w:val="00E35274"/>
    <w:rsid w:val="00E35DC4"/>
    <w:rsid w:val="00E367A2"/>
    <w:rsid w:val="00E375E3"/>
    <w:rsid w:val="00E401D9"/>
    <w:rsid w:val="00E40361"/>
    <w:rsid w:val="00E42C70"/>
    <w:rsid w:val="00E44AF1"/>
    <w:rsid w:val="00E44F0E"/>
    <w:rsid w:val="00E45AF5"/>
    <w:rsid w:val="00E470C0"/>
    <w:rsid w:val="00E50A2C"/>
    <w:rsid w:val="00E50C73"/>
    <w:rsid w:val="00E513B9"/>
    <w:rsid w:val="00E51CBE"/>
    <w:rsid w:val="00E52850"/>
    <w:rsid w:val="00E5317E"/>
    <w:rsid w:val="00E534B1"/>
    <w:rsid w:val="00E53FC3"/>
    <w:rsid w:val="00E56723"/>
    <w:rsid w:val="00E567D7"/>
    <w:rsid w:val="00E56800"/>
    <w:rsid w:val="00E60014"/>
    <w:rsid w:val="00E60317"/>
    <w:rsid w:val="00E612A7"/>
    <w:rsid w:val="00E61E4F"/>
    <w:rsid w:val="00E622A2"/>
    <w:rsid w:val="00E6389B"/>
    <w:rsid w:val="00E63E11"/>
    <w:rsid w:val="00E64779"/>
    <w:rsid w:val="00E64F6D"/>
    <w:rsid w:val="00E65868"/>
    <w:rsid w:val="00E65F0C"/>
    <w:rsid w:val="00E67042"/>
    <w:rsid w:val="00E70187"/>
    <w:rsid w:val="00E70CFC"/>
    <w:rsid w:val="00E71276"/>
    <w:rsid w:val="00E7139B"/>
    <w:rsid w:val="00E71738"/>
    <w:rsid w:val="00E71808"/>
    <w:rsid w:val="00E72625"/>
    <w:rsid w:val="00E73152"/>
    <w:rsid w:val="00E74AD6"/>
    <w:rsid w:val="00E751D1"/>
    <w:rsid w:val="00E758B9"/>
    <w:rsid w:val="00E76F40"/>
    <w:rsid w:val="00E77276"/>
    <w:rsid w:val="00E778D3"/>
    <w:rsid w:val="00E77C08"/>
    <w:rsid w:val="00E81163"/>
    <w:rsid w:val="00E81A70"/>
    <w:rsid w:val="00E82806"/>
    <w:rsid w:val="00E835D8"/>
    <w:rsid w:val="00E83645"/>
    <w:rsid w:val="00E84329"/>
    <w:rsid w:val="00E84DD8"/>
    <w:rsid w:val="00E84EC1"/>
    <w:rsid w:val="00E8510B"/>
    <w:rsid w:val="00E86449"/>
    <w:rsid w:val="00E90D1A"/>
    <w:rsid w:val="00E912CD"/>
    <w:rsid w:val="00E920CD"/>
    <w:rsid w:val="00E9226C"/>
    <w:rsid w:val="00E92299"/>
    <w:rsid w:val="00E95F07"/>
    <w:rsid w:val="00E95F5A"/>
    <w:rsid w:val="00E96900"/>
    <w:rsid w:val="00E97994"/>
    <w:rsid w:val="00E97E69"/>
    <w:rsid w:val="00EA04D9"/>
    <w:rsid w:val="00EA17C5"/>
    <w:rsid w:val="00EA17E8"/>
    <w:rsid w:val="00EA389B"/>
    <w:rsid w:val="00EA3991"/>
    <w:rsid w:val="00EA479E"/>
    <w:rsid w:val="00EA4B96"/>
    <w:rsid w:val="00EA4E4F"/>
    <w:rsid w:val="00EA51A3"/>
    <w:rsid w:val="00EA5AA7"/>
    <w:rsid w:val="00EA61BD"/>
    <w:rsid w:val="00EA622C"/>
    <w:rsid w:val="00EA646E"/>
    <w:rsid w:val="00EA64EC"/>
    <w:rsid w:val="00EB3154"/>
    <w:rsid w:val="00EB3CC7"/>
    <w:rsid w:val="00EB3D81"/>
    <w:rsid w:val="00EB4408"/>
    <w:rsid w:val="00EB4A3D"/>
    <w:rsid w:val="00EB5316"/>
    <w:rsid w:val="00EB5DA4"/>
    <w:rsid w:val="00EB6055"/>
    <w:rsid w:val="00EB7F51"/>
    <w:rsid w:val="00EC02E9"/>
    <w:rsid w:val="00EC1418"/>
    <w:rsid w:val="00EC19AF"/>
    <w:rsid w:val="00EC2713"/>
    <w:rsid w:val="00EC34AF"/>
    <w:rsid w:val="00EC3AD9"/>
    <w:rsid w:val="00EC5024"/>
    <w:rsid w:val="00EC542C"/>
    <w:rsid w:val="00EC5DFB"/>
    <w:rsid w:val="00EC5F70"/>
    <w:rsid w:val="00EC73BB"/>
    <w:rsid w:val="00ED0661"/>
    <w:rsid w:val="00ED5182"/>
    <w:rsid w:val="00ED5199"/>
    <w:rsid w:val="00ED59CE"/>
    <w:rsid w:val="00ED5B7E"/>
    <w:rsid w:val="00ED64E6"/>
    <w:rsid w:val="00EE0020"/>
    <w:rsid w:val="00EE06F5"/>
    <w:rsid w:val="00EE280E"/>
    <w:rsid w:val="00EE31E3"/>
    <w:rsid w:val="00EE375E"/>
    <w:rsid w:val="00EE3C83"/>
    <w:rsid w:val="00EE42FB"/>
    <w:rsid w:val="00EE44E3"/>
    <w:rsid w:val="00EE6BBB"/>
    <w:rsid w:val="00EE77EF"/>
    <w:rsid w:val="00EE78F6"/>
    <w:rsid w:val="00EF1933"/>
    <w:rsid w:val="00EF21C9"/>
    <w:rsid w:val="00EF220A"/>
    <w:rsid w:val="00EF27B1"/>
    <w:rsid w:val="00EF4683"/>
    <w:rsid w:val="00EF59BB"/>
    <w:rsid w:val="00EF6E7D"/>
    <w:rsid w:val="00EF713E"/>
    <w:rsid w:val="00F01AB5"/>
    <w:rsid w:val="00F021F1"/>
    <w:rsid w:val="00F030E5"/>
    <w:rsid w:val="00F034E0"/>
    <w:rsid w:val="00F04A2D"/>
    <w:rsid w:val="00F05EF4"/>
    <w:rsid w:val="00F06DB9"/>
    <w:rsid w:val="00F10CE0"/>
    <w:rsid w:val="00F11347"/>
    <w:rsid w:val="00F11381"/>
    <w:rsid w:val="00F1183F"/>
    <w:rsid w:val="00F1194C"/>
    <w:rsid w:val="00F12342"/>
    <w:rsid w:val="00F12733"/>
    <w:rsid w:val="00F12993"/>
    <w:rsid w:val="00F13687"/>
    <w:rsid w:val="00F13DE8"/>
    <w:rsid w:val="00F154DC"/>
    <w:rsid w:val="00F16144"/>
    <w:rsid w:val="00F17195"/>
    <w:rsid w:val="00F1727C"/>
    <w:rsid w:val="00F17A2B"/>
    <w:rsid w:val="00F20CEC"/>
    <w:rsid w:val="00F20D43"/>
    <w:rsid w:val="00F22094"/>
    <w:rsid w:val="00F22488"/>
    <w:rsid w:val="00F22F79"/>
    <w:rsid w:val="00F2351C"/>
    <w:rsid w:val="00F23E12"/>
    <w:rsid w:val="00F24E06"/>
    <w:rsid w:val="00F268EB"/>
    <w:rsid w:val="00F27D86"/>
    <w:rsid w:val="00F303A9"/>
    <w:rsid w:val="00F3079B"/>
    <w:rsid w:val="00F32CC0"/>
    <w:rsid w:val="00F34373"/>
    <w:rsid w:val="00F34B56"/>
    <w:rsid w:val="00F36EC7"/>
    <w:rsid w:val="00F37AC9"/>
    <w:rsid w:val="00F4029F"/>
    <w:rsid w:val="00F4186C"/>
    <w:rsid w:val="00F4266F"/>
    <w:rsid w:val="00F42AC8"/>
    <w:rsid w:val="00F42D06"/>
    <w:rsid w:val="00F44193"/>
    <w:rsid w:val="00F443B9"/>
    <w:rsid w:val="00F4446A"/>
    <w:rsid w:val="00F44536"/>
    <w:rsid w:val="00F45356"/>
    <w:rsid w:val="00F45E6C"/>
    <w:rsid w:val="00F472B1"/>
    <w:rsid w:val="00F47338"/>
    <w:rsid w:val="00F47599"/>
    <w:rsid w:val="00F478EA"/>
    <w:rsid w:val="00F50136"/>
    <w:rsid w:val="00F50392"/>
    <w:rsid w:val="00F50726"/>
    <w:rsid w:val="00F5086A"/>
    <w:rsid w:val="00F5141F"/>
    <w:rsid w:val="00F51E8F"/>
    <w:rsid w:val="00F52549"/>
    <w:rsid w:val="00F52FE0"/>
    <w:rsid w:val="00F53D94"/>
    <w:rsid w:val="00F5460F"/>
    <w:rsid w:val="00F55857"/>
    <w:rsid w:val="00F5652D"/>
    <w:rsid w:val="00F56D5F"/>
    <w:rsid w:val="00F56FE6"/>
    <w:rsid w:val="00F577B2"/>
    <w:rsid w:val="00F5797B"/>
    <w:rsid w:val="00F605CD"/>
    <w:rsid w:val="00F606BB"/>
    <w:rsid w:val="00F6087A"/>
    <w:rsid w:val="00F609D0"/>
    <w:rsid w:val="00F60A88"/>
    <w:rsid w:val="00F613D7"/>
    <w:rsid w:val="00F61970"/>
    <w:rsid w:val="00F61AD7"/>
    <w:rsid w:val="00F61D39"/>
    <w:rsid w:val="00F62C9F"/>
    <w:rsid w:val="00F634FF"/>
    <w:rsid w:val="00F6399E"/>
    <w:rsid w:val="00F65044"/>
    <w:rsid w:val="00F65791"/>
    <w:rsid w:val="00F662EB"/>
    <w:rsid w:val="00F66D38"/>
    <w:rsid w:val="00F670BA"/>
    <w:rsid w:val="00F7190B"/>
    <w:rsid w:val="00F72CDB"/>
    <w:rsid w:val="00F7380B"/>
    <w:rsid w:val="00F759A8"/>
    <w:rsid w:val="00F7690D"/>
    <w:rsid w:val="00F7707D"/>
    <w:rsid w:val="00F770B4"/>
    <w:rsid w:val="00F774A1"/>
    <w:rsid w:val="00F7792C"/>
    <w:rsid w:val="00F80107"/>
    <w:rsid w:val="00F81772"/>
    <w:rsid w:val="00F817A9"/>
    <w:rsid w:val="00F830B7"/>
    <w:rsid w:val="00F833BF"/>
    <w:rsid w:val="00F836FA"/>
    <w:rsid w:val="00F8387C"/>
    <w:rsid w:val="00F84BBF"/>
    <w:rsid w:val="00F84C79"/>
    <w:rsid w:val="00F85E55"/>
    <w:rsid w:val="00F86579"/>
    <w:rsid w:val="00F87805"/>
    <w:rsid w:val="00F87A3F"/>
    <w:rsid w:val="00F9051D"/>
    <w:rsid w:val="00F909C0"/>
    <w:rsid w:val="00F90A73"/>
    <w:rsid w:val="00F9216C"/>
    <w:rsid w:val="00F92634"/>
    <w:rsid w:val="00F92660"/>
    <w:rsid w:val="00F9331D"/>
    <w:rsid w:val="00F936C3"/>
    <w:rsid w:val="00F93913"/>
    <w:rsid w:val="00F93D7A"/>
    <w:rsid w:val="00F93DDC"/>
    <w:rsid w:val="00F94067"/>
    <w:rsid w:val="00F95C34"/>
    <w:rsid w:val="00F96A8E"/>
    <w:rsid w:val="00FA15F5"/>
    <w:rsid w:val="00FA1E8A"/>
    <w:rsid w:val="00FA2445"/>
    <w:rsid w:val="00FA2865"/>
    <w:rsid w:val="00FA47A8"/>
    <w:rsid w:val="00FA6076"/>
    <w:rsid w:val="00FA6099"/>
    <w:rsid w:val="00FA6BEA"/>
    <w:rsid w:val="00FA6FFA"/>
    <w:rsid w:val="00FA7193"/>
    <w:rsid w:val="00FA7A1C"/>
    <w:rsid w:val="00FB0532"/>
    <w:rsid w:val="00FB17CB"/>
    <w:rsid w:val="00FB41B9"/>
    <w:rsid w:val="00FB56F9"/>
    <w:rsid w:val="00FB5753"/>
    <w:rsid w:val="00FB598F"/>
    <w:rsid w:val="00FB6380"/>
    <w:rsid w:val="00FB7157"/>
    <w:rsid w:val="00FB74B1"/>
    <w:rsid w:val="00FB7BDE"/>
    <w:rsid w:val="00FC0ED2"/>
    <w:rsid w:val="00FC1459"/>
    <w:rsid w:val="00FC2E29"/>
    <w:rsid w:val="00FC3065"/>
    <w:rsid w:val="00FC3B22"/>
    <w:rsid w:val="00FC3ED9"/>
    <w:rsid w:val="00FC4602"/>
    <w:rsid w:val="00FC506D"/>
    <w:rsid w:val="00FC5CE2"/>
    <w:rsid w:val="00FC6516"/>
    <w:rsid w:val="00FC662B"/>
    <w:rsid w:val="00FC700A"/>
    <w:rsid w:val="00FC72F0"/>
    <w:rsid w:val="00FC765B"/>
    <w:rsid w:val="00FC77EC"/>
    <w:rsid w:val="00FC7867"/>
    <w:rsid w:val="00FD012E"/>
    <w:rsid w:val="00FD052A"/>
    <w:rsid w:val="00FD109A"/>
    <w:rsid w:val="00FD1B67"/>
    <w:rsid w:val="00FD21B0"/>
    <w:rsid w:val="00FD2E4B"/>
    <w:rsid w:val="00FD3420"/>
    <w:rsid w:val="00FD3B39"/>
    <w:rsid w:val="00FD45BF"/>
    <w:rsid w:val="00FD5D4D"/>
    <w:rsid w:val="00FD608D"/>
    <w:rsid w:val="00FE1353"/>
    <w:rsid w:val="00FE205B"/>
    <w:rsid w:val="00FE2308"/>
    <w:rsid w:val="00FE2CCC"/>
    <w:rsid w:val="00FE332B"/>
    <w:rsid w:val="00FE439B"/>
    <w:rsid w:val="00FE44F1"/>
    <w:rsid w:val="00FE69BE"/>
    <w:rsid w:val="00FE7FF6"/>
    <w:rsid w:val="00FF12B0"/>
    <w:rsid w:val="00FF1B31"/>
    <w:rsid w:val="00FF1F00"/>
    <w:rsid w:val="00FF1FF1"/>
    <w:rsid w:val="00FF2328"/>
    <w:rsid w:val="00FF431A"/>
    <w:rsid w:val="00FF4708"/>
    <w:rsid w:val="00FF498D"/>
    <w:rsid w:val="00FF5A43"/>
    <w:rsid w:val="00FF605C"/>
    <w:rsid w:val="00FF6B47"/>
    <w:rsid w:val="015D699A"/>
    <w:rsid w:val="01F50A2D"/>
    <w:rsid w:val="0264243B"/>
    <w:rsid w:val="06B84C89"/>
    <w:rsid w:val="06EA35F3"/>
    <w:rsid w:val="09DA291E"/>
    <w:rsid w:val="0CBD14E3"/>
    <w:rsid w:val="0E2D4AFB"/>
    <w:rsid w:val="0ED63EFE"/>
    <w:rsid w:val="0FCFFCF2"/>
    <w:rsid w:val="14FA0541"/>
    <w:rsid w:val="15E11B06"/>
    <w:rsid w:val="16EA410E"/>
    <w:rsid w:val="17A247C8"/>
    <w:rsid w:val="17EA1957"/>
    <w:rsid w:val="18FE0733"/>
    <w:rsid w:val="19C57049"/>
    <w:rsid w:val="19CD6321"/>
    <w:rsid w:val="1A6941BD"/>
    <w:rsid w:val="1A805E7E"/>
    <w:rsid w:val="1A872550"/>
    <w:rsid w:val="1B2D759B"/>
    <w:rsid w:val="1CB87339"/>
    <w:rsid w:val="228E6FEE"/>
    <w:rsid w:val="261A696E"/>
    <w:rsid w:val="29FF1B08"/>
    <w:rsid w:val="2E3B786D"/>
    <w:rsid w:val="2E4B655D"/>
    <w:rsid w:val="30647549"/>
    <w:rsid w:val="355C665B"/>
    <w:rsid w:val="39F37249"/>
    <w:rsid w:val="39F8091D"/>
    <w:rsid w:val="3B3D6F2F"/>
    <w:rsid w:val="3B6F5457"/>
    <w:rsid w:val="3B7F0AB0"/>
    <w:rsid w:val="3BA323D5"/>
    <w:rsid w:val="421F2EEA"/>
    <w:rsid w:val="44307631"/>
    <w:rsid w:val="46FF32EA"/>
    <w:rsid w:val="476F721A"/>
    <w:rsid w:val="48AF71F6"/>
    <w:rsid w:val="4BC44B03"/>
    <w:rsid w:val="4CE40FB0"/>
    <w:rsid w:val="4E770B88"/>
    <w:rsid w:val="4EA03605"/>
    <w:rsid w:val="5281780D"/>
    <w:rsid w:val="53B70047"/>
    <w:rsid w:val="5748413B"/>
    <w:rsid w:val="5EFC4888"/>
    <w:rsid w:val="60F97ABE"/>
    <w:rsid w:val="611C736B"/>
    <w:rsid w:val="63B608CE"/>
    <w:rsid w:val="651F59DF"/>
    <w:rsid w:val="6907147A"/>
    <w:rsid w:val="6B15282D"/>
    <w:rsid w:val="6CFD441C"/>
    <w:rsid w:val="6E1D1EDF"/>
    <w:rsid w:val="6F775864"/>
    <w:rsid w:val="75461F61"/>
    <w:rsid w:val="7740434F"/>
    <w:rsid w:val="78EA67EA"/>
    <w:rsid w:val="79E44FE9"/>
    <w:rsid w:val="7AF02294"/>
    <w:rsid w:val="7C2E2DC9"/>
    <w:rsid w:val="7F862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unhideWhenUsed="0" w:qFormat="1"/>
    <w:lsdException w:name="header" w:semiHidden="0" w:unhideWhenUsed="0"/>
    <w:lsdException w:name="footer" w:semiHidden="0" w:unhideWhenUsed="0"/>
    <w:lsdException w:name="caption" w:locked="1" w:uiPriority="0" w:qFormat="1"/>
    <w:lsdException w:name="annotation reference" w:uiPriority="0" w:unhideWhenUsed="0" w:qFormat="1"/>
    <w:lsdException w:name="page number" w:semiHidden="0" w:unhideWhenUsed="0" w:qFormat="1"/>
    <w:lsdException w:name="Title" w:locked="1" w:semiHidden="0" w:uiPriority="0" w:unhideWhenUsed="0" w:qFormat="1"/>
    <w:lsdException w:name="Default Paragraph Font" w:uiPriority="1"/>
    <w:lsdException w:name="Body Text" w:semiHidden="0"/>
    <w:lsdException w:name="Subtitle" w:locked="1" w:semiHidden="0" w:uiPriority="0" w:unhideWhenUsed="0" w:qFormat="1"/>
    <w:lsdException w:name="Date" w:semiHidden="0" w:uiPriority="0"/>
    <w:lsdException w:name="Body Text Indent 2" w:semiHidden="0" w:uiPriority="0"/>
    <w:lsdException w:name="Body Text Indent 3" w:semiHidden="0" w:uiPriority="0"/>
    <w:lsdException w:name="Hyperlink" w:semiHidden="0" w:qFormat="1"/>
    <w:lsdException w:name="Strong" w:locked="1" w:semiHidden="0" w:uiPriority="0" w:unhideWhenUsed="0" w:qFormat="1"/>
    <w:lsdException w:name="Emphasis" w:locked="1" w:semiHidden="0" w:uiPriority="0" w:unhideWhenUsed="0" w:qFormat="1"/>
    <w:lsdException w:name="Plain Text" w:semiHidden="0" w:uiPriority="0" w:unhideWhenUsed="0" w:qFormat="1"/>
    <w:lsdException w:name="Normal (Web)" w:semiHidden="0" w:qFormat="1"/>
    <w:lsdException w:name="HTML Preformatted" w:semiHidden="0" w:uiPriority="0"/>
    <w:lsdException w:name="Normal Table" w:qFormat="1"/>
    <w:lsdException w:name="annotation subject" w:uiPriority="0" w:unhideWhenUsed="0" w:qFormat="1"/>
    <w:lsdException w:name="Balloon Text" w:unhideWhenUsed="0"/>
    <w:lsdException w:name="Table Grid" w:semiHidden="0" w:uiPriority="59" w:unhideWhenUsed="0" w:qFormat="1"/>
    <w:lsdException w:name="Table Theme"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qFormat/>
    <w:locked/>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qFormat/>
    <w:pPr>
      <w:jc w:val="left"/>
    </w:pPr>
  </w:style>
  <w:style w:type="paragraph" w:styleId="a4">
    <w:name w:val="Body Text"/>
    <w:basedOn w:val="a"/>
    <w:link w:val="Char"/>
    <w:uiPriority w:val="99"/>
    <w:unhideWhenUsed/>
    <w:pPr>
      <w:spacing w:after="120"/>
    </w:pPr>
  </w:style>
  <w:style w:type="paragraph" w:styleId="a5">
    <w:name w:val="Plain Text"/>
    <w:basedOn w:val="a"/>
    <w:link w:val="Char0"/>
    <w:qFormat/>
    <w:pPr>
      <w:jc w:val="left"/>
    </w:pPr>
    <w:rPr>
      <w:rFonts w:ascii="Calibri" w:hAnsi="Courier New"/>
      <w:kern w:val="0"/>
      <w:sz w:val="20"/>
      <w:szCs w:val="21"/>
    </w:rPr>
  </w:style>
  <w:style w:type="paragraph" w:styleId="a6">
    <w:name w:val="Date"/>
    <w:basedOn w:val="a"/>
    <w:next w:val="a"/>
    <w:link w:val="Char1"/>
    <w:unhideWhenUsed/>
    <w:rPr>
      <w:sz w:val="28"/>
      <w:szCs w:val="28"/>
    </w:rPr>
  </w:style>
  <w:style w:type="paragraph" w:styleId="2">
    <w:name w:val="Body Text Indent 2"/>
    <w:basedOn w:val="a"/>
    <w:link w:val="2Char"/>
    <w:unhideWhenUsed/>
    <w:pPr>
      <w:ind w:firstLineChars="200" w:firstLine="592"/>
    </w:pPr>
    <w:rPr>
      <w:rFonts w:eastAsia="仿宋_GB2312"/>
      <w:sz w:val="30"/>
    </w:rPr>
  </w:style>
  <w:style w:type="paragraph" w:styleId="a7">
    <w:name w:val="Balloon Text"/>
    <w:basedOn w:val="a"/>
    <w:link w:val="Char2"/>
    <w:uiPriority w:val="99"/>
    <w:semiHidden/>
    <w:rPr>
      <w:sz w:val="18"/>
      <w:szCs w:val="18"/>
    </w:rPr>
  </w:style>
  <w:style w:type="paragraph" w:styleId="a8">
    <w:name w:val="footer"/>
    <w:basedOn w:val="a"/>
    <w:link w:val="Char3"/>
    <w:uiPriority w:val="99"/>
    <w:pPr>
      <w:tabs>
        <w:tab w:val="center" w:pos="4153"/>
        <w:tab w:val="right" w:pos="8306"/>
      </w:tabs>
      <w:snapToGrid w:val="0"/>
      <w:jc w:val="left"/>
    </w:pPr>
    <w:rPr>
      <w:kern w:val="0"/>
      <w:sz w:val="18"/>
      <w:szCs w:val="18"/>
    </w:rPr>
  </w:style>
  <w:style w:type="paragraph" w:styleId="a9">
    <w:name w:val="header"/>
    <w:basedOn w:val="a"/>
    <w:link w:val="Char4"/>
    <w:uiPriority w:val="99"/>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qFormat/>
    <w:locked/>
    <w:pPr>
      <w:tabs>
        <w:tab w:val="left" w:pos="1260"/>
        <w:tab w:val="left" w:pos="1685"/>
        <w:tab w:val="right" w:leader="dot" w:pos="8400"/>
      </w:tabs>
      <w:spacing w:line="360" w:lineRule="auto"/>
    </w:pPr>
    <w:rPr>
      <w:rFonts w:asciiTheme="minorHAnsi" w:hAnsiTheme="minorHAnsi" w:cstheme="minorBidi"/>
      <w:b/>
      <w:szCs w:val="22"/>
    </w:rPr>
  </w:style>
  <w:style w:type="paragraph" w:styleId="3">
    <w:name w:val="Body Text Indent 3"/>
    <w:basedOn w:val="a"/>
    <w:link w:val="3Char"/>
    <w:unhideWhenUsed/>
    <w:pPr>
      <w:spacing w:line="460" w:lineRule="exact"/>
      <w:ind w:firstLineChars="200" w:firstLine="472"/>
    </w:pPr>
    <w:rPr>
      <w:rFonts w:eastAsia="仿宋_GB2312"/>
      <w:sz w:val="24"/>
    </w:rPr>
  </w:style>
  <w:style w:type="paragraph" w:styleId="HTML">
    <w:name w:val="HTML Preformatted"/>
    <w:basedOn w:val="a"/>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a">
    <w:name w:val="Normal (Web)"/>
    <w:basedOn w:val="a"/>
    <w:uiPriority w:val="99"/>
    <w:unhideWhenUsed/>
    <w:qFormat/>
    <w:pPr>
      <w:widowControl/>
      <w:spacing w:after="250"/>
      <w:jc w:val="left"/>
    </w:pPr>
    <w:rPr>
      <w:rFonts w:ascii="宋体" w:hAnsi="宋体" w:cs="宋体"/>
      <w:kern w:val="0"/>
      <w:sz w:val="24"/>
    </w:rPr>
  </w:style>
  <w:style w:type="paragraph" w:styleId="ab">
    <w:name w:val="Title"/>
    <w:basedOn w:val="a"/>
    <w:next w:val="a"/>
    <w:link w:val="Char5"/>
    <w:qFormat/>
    <w:locked/>
    <w:pPr>
      <w:spacing w:before="240" w:after="60"/>
      <w:jc w:val="center"/>
      <w:outlineLvl w:val="0"/>
    </w:pPr>
    <w:rPr>
      <w:rFonts w:ascii="Cambria" w:hAnsi="Cambria"/>
      <w:b/>
      <w:bCs/>
      <w:sz w:val="32"/>
      <w:szCs w:val="32"/>
    </w:rPr>
  </w:style>
  <w:style w:type="paragraph" w:styleId="ac">
    <w:name w:val="annotation subject"/>
    <w:basedOn w:val="a3"/>
    <w:next w:val="a3"/>
    <w:semiHidden/>
    <w:qFormat/>
    <w:rPr>
      <w:b/>
      <w:bCs/>
    </w:rPr>
  </w:style>
  <w:style w:type="table" w:styleId="ad">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Theme"/>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qFormat/>
    <w:locked/>
    <w:rPr>
      <w:b/>
      <w:bCs/>
    </w:rPr>
  </w:style>
  <w:style w:type="character" w:styleId="af0">
    <w:name w:val="page number"/>
    <w:uiPriority w:val="99"/>
    <w:qFormat/>
    <w:rPr>
      <w:rFonts w:cs="Times New Roman"/>
    </w:rPr>
  </w:style>
  <w:style w:type="character" w:styleId="af1">
    <w:name w:val="Hyperlink"/>
    <w:uiPriority w:val="99"/>
    <w:unhideWhenUsed/>
    <w:qFormat/>
    <w:rPr>
      <w:color w:val="0000FF"/>
      <w:u w:val="single"/>
    </w:rPr>
  </w:style>
  <w:style w:type="character" w:styleId="af2">
    <w:name w:val="annotation reference"/>
    <w:semiHidden/>
    <w:qFormat/>
    <w:rPr>
      <w:sz w:val="21"/>
      <w:szCs w:val="21"/>
    </w:rPr>
  </w:style>
  <w:style w:type="character" w:customStyle="1" w:styleId="Char">
    <w:name w:val="正文文本 Char"/>
    <w:link w:val="a4"/>
    <w:uiPriority w:val="99"/>
    <w:semiHidden/>
    <w:qFormat/>
    <w:rPr>
      <w:kern w:val="2"/>
      <w:sz w:val="21"/>
      <w:szCs w:val="24"/>
    </w:rPr>
  </w:style>
  <w:style w:type="character" w:customStyle="1" w:styleId="Char0">
    <w:name w:val="纯文本 Char"/>
    <w:link w:val="a5"/>
    <w:qFormat/>
    <w:rPr>
      <w:rFonts w:ascii="Calibri" w:hAnsi="Courier New"/>
      <w:szCs w:val="21"/>
    </w:rPr>
  </w:style>
  <w:style w:type="character" w:customStyle="1" w:styleId="Char1">
    <w:name w:val="日期 Char"/>
    <w:link w:val="a6"/>
    <w:semiHidden/>
    <w:qFormat/>
    <w:rPr>
      <w:rFonts w:ascii="Times New Roman" w:hAnsi="Times New Roman"/>
      <w:kern w:val="2"/>
      <w:sz w:val="28"/>
      <w:szCs w:val="28"/>
    </w:rPr>
  </w:style>
  <w:style w:type="character" w:customStyle="1" w:styleId="2Char">
    <w:name w:val="正文文本缩进 2 Char"/>
    <w:link w:val="2"/>
    <w:semiHidden/>
    <w:qFormat/>
    <w:rPr>
      <w:rFonts w:ascii="Times New Roman" w:eastAsia="仿宋_GB2312" w:hAnsi="Times New Roman"/>
      <w:kern w:val="2"/>
      <w:sz w:val="30"/>
      <w:szCs w:val="24"/>
    </w:rPr>
  </w:style>
  <w:style w:type="character" w:customStyle="1" w:styleId="Char2">
    <w:name w:val="批注框文本 Char"/>
    <w:link w:val="a7"/>
    <w:uiPriority w:val="99"/>
    <w:semiHidden/>
    <w:qFormat/>
    <w:locked/>
    <w:rPr>
      <w:kern w:val="2"/>
      <w:sz w:val="18"/>
      <w:szCs w:val="18"/>
    </w:rPr>
  </w:style>
  <w:style w:type="character" w:customStyle="1" w:styleId="Char3">
    <w:name w:val="页脚 Char"/>
    <w:link w:val="a8"/>
    <w:uiPriority w:val="99"/>
    <w:qFormat/>
    <w:locked/>
    <w:rPr>
      <w:rFonts w:cs="Times New Roman"/>
      <w:sz w:val="18"/>
      <w:szCs w:val="18"/>
    </w:rPr>
  </w:style>
  <w:style w:type="character" w:customStyle="1" w:styleId="Char4">
    <w:name w:val="页眉 Char"/>
    <w:link w:val="a9"/>
    <w:uiPriority w:val="99"/>
    <w:qFormat/>
    <w:locked/>
    <w:rPr>
      <w:rFonts w:cs="Times New Roman"/>
      <w:sz w:val="18"/>
      <w:szCs w:val="18"/>
    </w:rPr>
  </w:style>
  <w:style w:type="character" w:customStyle="1" w:styleId="3Char">
    <w:name w:val="正文文本缩进 3 Char"/>
    <w:link w:val="3"/>
    <w:semiHidden/>
    <w:qFormat/>
    <w:rPr>
      <w:rFonts w:ascii="Times New Roman" w:eastAsia="仿宋_GB2312" w:hAnsi="Times New Roman"/>
      <w:kern w:val="2"/>
      <w:sz w:val="24"/>
      <w:szCs w:val="24"/>
    </w:rPr>
  </w:style>
  <w:style w:type="character" w:customStyle="1" w:styleId="Char5">
    <w:name w:val="标题 Char"/>
    <w:link w:val="ab"/>
    <w:qFormat/>
    <w:rPr>
      <w:rFonts w:ascii="Cambria" w:hAnsi="Cambria" w:cs="Times New Roman"/>
      <w:b/>
      <w:bCs/>
      <w:kern w:val="2"/>
      <w:sz w:val="32"/>
      <w:szCs w:val="32"/>
    </w:rPr>
  </w:style>
  <w:style w:type="character" w:customStyle="1" w:styleId="apple-style-span">
    <w:name w:val="apple-style-span"/>
    <w:qFormat/>
    <w:rPr>
      <w:rFonts w:cs="Times New Roman"/>
    </w:rPr>
  </w:style>
  <w:style w:type="character" w:customStyle="1" w:styleId="text11">
    <w:name w:val="text11"/>
    <w:uiPriority w:val="99"/>
    <w:qFormat/>
    <w:rPr>
      <w:rFonts w:ascii="Verdana" w:hAnsi="Verdana" w:cs="Times New Roman"/>
      <w:color w:val="4E4E4E"/>
      <w:sz w:val="18"/>
      <w:szCs w:val="18"/>
    </w:rPr>
  </w:style>
  <w:style w:type="paragraph" w:styleId="af3">
    <w:name w:val="List Paragraph"/>
    <w:basedOn w:val="a"/>
    <w:uiPriority w:val="34"/>
    <w:qFormat/>
    <w:pPr>
      <w:ind w:firstLineChars="200" w:firstLine="420"/>
    </w:pPr>
    <w:rPr>
      <w:rFonts w:ascii="Calibri" w:hAnsi="Calibri"/>
      <w:szCs w:val="22"/>
    </w:rPr>
  </w:style>
  <w:style w:type="paragraph" w:customStyle="1" w:styleId="NewNewNewNewNewNewNewNew">
    <w:name w:val="正文 New New New New New New New New"/>
    <w:qFormat/>
    <w:pPr>
      <w:widowControl w:val="0"/>
      <w:jc w:val="both"/>
    </w:pPr>
    <w:rPr>
      <w:kern w:val="2"/>
      <w:sz w:val="21"/>
      <w:szCs w:val="24"/>
    </w:rPr>
  </w:style>
  <w:style w:type="paragraph" w:customStyle="1" w:styleId="NewNew">
    <w:name w:val="正文 New New"/>
    <w:qFormat/>
    <w:pPr>
      <w:widowControl w:val="0"/>
      <w:jc w:val="both"/>
    </w:pPr>
    <w:rPr>
      <w:kern w:val="2"/>
      <w:sz w:val="21"/>
    </w:rPr>
  </w:style>
  <w:style w:type="paragraph" w:customStyle="1" w:styleId="NewNewNewNewNewNewNew">
    <w:name w:val="正文 New New New New New New New"/>
    <w:qFormat/>
    <w:pPr>
      <w:widowControl w:val="0"/>
      <w:jc w:val="both"/>
    </w:pPr>
    <w:rPr>
      <w:kern w:val="2"/>
      <w:sz w:val="21"/>
      <w:szCs w:val="24"/>
    </w:rPr>
  </w:style>
  <w:style w:type="paragraph" w:customStyle="1" w:styleId="NewNewNewNewNewNewNewNewNewNew">
    <w:name w:val="正文 New New New New New New New New New New"/>
    <w:qFormat/>
    <w:pPr>
      <w:widowControl w:val="0"/>
      <w:spacing w:line="360" w:lineRule="auto"/>
      <w:ind w:firstLineChars="200" w:firstLine="720"/>
      <w:jc w:val="both"/>
    </w:pPr>
    <w:rPr>
      <w:kern w:val="2"/>
      <w:sz w:val="24"/>
    </w:rPr>
  </w:style>
  <w:style w:type="paragraph" w:customStyle="1" w:styleId="af4">
    <w:name w:val="文档正文"/>
    <w:basedOn w:val="a"/>
    <w:qFormat/>
    <w:pPr>
      <w:spacing w:line="240" w:lineRule="atLeast"/>
      <w:ind w:firstLineChars="200" w:firstLine="592"/>
      <w:jc w:val="center"/>
    </w:pPr>
    <w:rPr>
      <w:rFonts w:ascii="仿宋_GB2312" w:eastAsia="仿宋_GB2312" w:hAnsi="Arial"/>
      <w:bCs/>
      <w:sz w:val="32"/>
      <w:szCs w:val="21"/>
    </w:rPr>
  </w:style>
  <w:style w:type="paragraph" w:customStyle="1" w:styleId="11">
    <w:name w:val="列出段落1"/>
    <w:basedOn w:val="a"/>
    <w:qFormat/>
    <w:pPr>
      <w:ind w:firstLineChars="200" w:firstLine="420"/>
    </w:pPr>
    <w:rPr>
      <w:sz w:val="28"/>
      <w:szCs w:val="28"/>
    </w:rPr>
  </w:style>
  <w:style w:type="paragraph" w:customStyle="1" w:styleId="NewNewNewNewNewNewNewNewNew">
    <w:name w:val="正文 New New New New New New New New New"/>
    <w:qFormat/>
    <w:pPr>
      <w:widowControl w:val="0"/>
      <w:spacing w:line="360" w:lineRule="auto"/>
      <w:ind w:firstLineChars="200" w:firstLine="720"/>
      <w:jc w:val="both"/>
    </w:pPr>
    <w:rPr>
      <w:kern w:val="2"/>
      <w:sz w:val="24"/>
    </w:rPr>
  </w:style>
  <w:style w:type="character" w:customStyle="1" w:styleId="HeaderChar">
    <w:name w:val="Header Char"/>
    <w:qFormat/>
    <w:locked/>
    <w:rPr>
      <w:rFonts w:cs="Times New Roman"/>
      <w:sz w:val="18"/>
      <w:szCs w:val="18"/>
    </w:rPr>
  </w:style>
  <w:style w:type="character" w:customStyle="1" w:styleId="ListParagraphChar">
    <w:name w:val="List Paragraph Char"/>
    <w:link w:val="20"/>
    <w:qFormat/>
    <w:locked/>
    <w:rPr>
      <w:rFonts w:ascii="宋体" w:eastAsia="宋体" w:hAnsi="宋体"/>
      <w:lang w:bidi="ar-SA"/>
    </w:rPr>
  </w:style>
  <w:style w:type="paragraph" w:customStyle="1" w:styleId="20">
    <w:name w:val="列出段落2"/>
    <w:basedOn w:val="a"/>
    <w:link w:val="ListParagraphChar"/>
    <w:qFormat/>
    <w:pPr>
      <w:ind w:firstLineChars="200" w:firstLine="420"/>
    </w:pPr>
    <w:rPr>
      <w:rFonts w:ascii="宋体" w:hAnsi="宋体"/>
      <w:kern w:val="0"/>
      <w:sz w:val="20"/>
      <w:szCs w:val="20"/>
    </w:rPr>
  </w:style>
  <w:style w:type="character" w:customStyle="1" w:styleId="font01">
    <w:name w:val="font01"/>
    <w:qFormat/>
    <w:rPr>
      <w:rFonts w:ascii="宋体" w:eastAsia="宋体" w:hAnsi="宋体" w:cs="宋体" w:hint="eastAsia"/>
      <w:color w:val="000000"/>
      <w:sz w:val="20"/>
      <w:szCs w:val="20"/>
      <w:u w:val="none"/>
    </w:rPr>
  </w:style>
  <w:style w:type="paragraph" w:customStyle="1" w:styleId="100">
    <w:name w:val="样式 10 磅"/>
    <w:qFormat/>
    <w:pPr>
      <w:widowControl w:val="0"/>
      <w:jc w:val="both"/>
    </w:pPr>
    <w:rPr>
      <w:rFonts w:ascii="Calibri" w:hAnsi="Calibri"/>
      <w:kern w:val="2"/>
      <w:sz w:val="21"/>
      <w:szCs w:val="24"/>
    </w:rPr>
  </w:style>
  <w:style w:type="paragraph" w:customStyle="1" w:styleId="12">
    <w:name w:val="页脚1"/>
    <w:basedOn w:val="a"/>
    <w:next w:val="a8"/>
    <w:uiPriority w:val="99"/>
    <w:qFormat/>
    <w:pPr>
      <w:tabs>
        <w:tab w:val="center" w:pos="4153"/>
        <w:tab w:val="right" w:pos="8306"/>
      </w:tabs>
      <w:snapToGrid w:val="0"/>
      <w:jc w:val="left"/>
    </w:pPr>
    <w:rPr>
      <w:rFonts w:ascii="等线" w:eastAsia="等线" w:hAnsi="等线"/>
      <w:sz w:val="18"/>
      <w:szCs w:val="18"/>
    </w:rPr>
  </w:style>
  <w:style w:type="character" w:customStyle="1" w:styleId="Char10">
    <w:name w:val="页脚 Char1"/>
    <w:uiPriority w:val="99"/>
    <w:semiHidden/>
    <w:qFormat/>
    <w:locked/>
    <w:rPr>
      <w:rFonts w:cs="Times New Roman"/>
      <w:sz w:val="18"/>
      <w:szCs w:val="18"/>
    </w:rPr>
  </w:style>
  <w:style w:type="character" w:customStyle="1" w:styleId="font31">
    <w:name w:val="font31"/>
    <w:qFormat/>
    <w:rPr>
      <w:rFonts w:ascii="宋体" w:eastAsia="宋体" w:hAnsi="宋体" w:cs="宋体"/>
      <w:color w:val="FF0000"/>
      <w:sz w:val="20"/>
      <w:szCs w:val="20"/>
      <w:u w:val="none"/>
    </w:rPr>
  </w:style>
  <w:style w:type="character" w:customStyle="1" w:styleId="font11">
    <w:name w:val="font11"/>
    <w:qFormat/>
    <w:rPr>
      <w:rFonts w:ascii="宋体" w:eastAsia="宋体" w:hAnsi="宋体" w:cs="宋体"/>
      <w:color w:val="000000"/>
      <w:sz w:val="20"/>
      <w:szCs w:val="20"/>
      <w:u w:val="none"/>
    </w:rPr>
  </w:style>
  <w:style w:type="paragraph" w:customStyle="1" w:styleId="CharCharCharCharCharCharChar">
    <w:name w:val="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p0">
    <w:name w:val="p0"/>
    <w:basedOn w:val="a"/>
    <w:uiPriority w:val="99"/>
    <w:qFormat/>
    <w:pPr>
      <w:widowControl/>
      <w:spacing w:before="100" w:beforeAutospacing="1" w:after="100" w:afterAutospacing="1"/>
      <w:jc w:val="left"/>
    </w:pPr>
    <w:rPr>
      <w:rFonts w:ascii="宋体" w:hAnsi="宋体" w:cs="宋体"/>
      <w:kern w:val="0"/>
      <w:sz w:val="24"/>
    </w:rPr>
  </w:style>
  <w:style w:type="paragraph" w:customStyle="1" w:styleId="13">
    <w:name w:val="修订1"/>
    <w:uiPriority w:val="99"/>
    <w:unhideWhenUsed/>
    <w:qFormat/>
    <w:rPr>
      <w:kern w:val="2"/>
      <w:sz w:val="21"/>
      <w:szCs w:val="24"/>
    </w:rPr>
  </w:style>
  <w:style w:type="character" w:customStyle="1" w:styleId="15">
    <w:name w:val="15"/>
    <w:qFormat/>
    <w:rPr>
      <w:rFonts w:ascii="Times New Roman" w:hAnsi="Times New Roman" w:cs="Times New Roman" w:hint="default"/>
    </w:rPr>
  </w:style>
  <w:style w:type="character" w:customStyle="1" w:styleId="font41">
    <w:name w:val="font41"/>
    <w:qFormat/>
    <w:rPr>
      <w:rFonts w:ascii="Arial" w:hAnsi="Arial" w:cs="Arial"/>
      <w:color w:val="000000"/>
      <w:sz w:val="16"/>
      <w:szCs w:val="16"/>
      <w:u w:val="none"/>
    </w:rPr>
  </w:style>
  <w:style w:type="character" w:customStyle="1" w:styleId="font21">
    <w:name w:val="font21"/>
    <w:basedOn w:val="a0"/>
    <w:qFormat/>
    <w:rPr>
      <w:rFonts w:ascii="宋体" w:eastAsia="宋体" w:hAnsi="宋体" w:cs="宋体" w:hint="eastAsia"/>
      <w:color w:val="000000"/>
      <w:sz w:val="20"/>
      <w:szCs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unhideWhenUsed="0" w:qFormat="1"/>
    <w:lsdException w:name="header" w:semiHidden="0" w:unhideWhenUsed="0"/>
    <w:lsdException w:name="footer" w:semiHidden="0" w:unhideWhenUsed="0"/>
    <w:lsdException w:name="caption" w:locked="1" w:uiPriority="0" w:qFormat="1"/>
    <w:lsdException w:name="annotation reference" w:uiPriority="0" w:unhideWhenUsed="0" w:qFormat="1"/>
    <w:lsdException w:name="page number" w:semiHidden="0" w:unhideWhenUsed="0" w:qFormat="1"/>
    <w:lsdException w:name="Title" w:locked="1" w:semiHidden="0" w:uiPriority="0" w:unhideWhenUsed="0" w:qFormat="1"/>
    <w:lsdException w:name="Default Paragraph Font" w:uiPriority="1"/>
    <w:lsdException w:name="Body Text" w:semiHidden="0"/>
    <w:lsdException w:name="Subtitle" w:locked="1" w:semiHidden="0" w:uiPriority="0" w:unhideWhenUsed="0" w:qFormat="1"/>
    <w:lsdException w:name="Date" w:semiHidden="0" w:uiPriority="0"/>
    <w:lsdException w:name="Body Text Indent 2" w:semiHidden="0" w:uiPriority="0"/>
    <w:lsdException w:name="Body Text Indent 3" w:semiHidden="0" w:uiPriority="0"/>
    <w:lsdException w:name="Hyperlink" w:semiHidden="0" w:qFormat="1"/>
    <w:lsdException w:name="Strong" w:locked="1" w:semiHidden="0" w:uiPriority="0" w:unhideWhenUsed="0" w:qFormat="1"/>
    <w:lsdException w:name="Emphasis" w:locked="1" w:semiHidden="0" w:uiPriority="0" w:unhideWhenUsed="0" w:qFormat="1"/>
    <w:lsdException w:name="Plain Text" w:semiHidden="0" w:uiPriority="0" w:unhideWhenUsed="0" w:qFormat="1"/>
    <w:lsdException w:name="Normal (Web)" w:semiHidden="0" w:qFormat="1"/>
    <w:lsdException w:name="HTML Preformatted" w:semiHidden="0" w:uiPriority="0"/>
    <w:lsdException w:name="Normal Table" w:qFormat="1"/>
    <w:lsdException w:name="annotation subject" w:uiPriority="0" w:unhideWhenUsed="0" w:qFormat="1"/>
    <w:lsdException w:name="Balloon Text" w:unhideWhenUsed="0"/>
    <w:lsdException w:name="Table Grid" w:semiHidden="0" w:uiPriority="59" w:unhideWhenUsed="0" w:qFormat="1"/>
    <w:lsdException w:name="Table Theme"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qFormat/>
    <w:locked/>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qFormat/>
    <w:pPr>
      <w:jc w:val="left"/>
    </w:pPr>
  </w:style>
  <w:style w:type="paragraph" w:styleId="a4">
    <w:name w:val="Body Text"/>
    <w:basedOn w:val="a"/>
    <w:link w:val="Char"/>
    <w:uiPriority w:val="99"/>
    <w:unhideWhenUsed/>
    <w:pPr>
      <w:spacing w:after="120"/>
    </w:pPr>
  </w:style>
  <w:style w:type="paragraph" w:styleId="a5">
    <w:name w:val="Plain Text"/>
    <w:basedOn w:val="a"/>
    <w:link w:val="Char0"/>
    <w:qFormat/>
    <w:pPr>
      <w:jc w:val="left"/>
    </w:pPr>
    <w:rPr>
      <w:rFonts w:ascii="Calibri" w:hAnsi="Courier New"/>
      <w:kern w:val="0"/>
      <w:sz w:val="20"/>
      <w:szCs w:val="21"/>
    </w:rPr>
  </w:style>
  <w:style w:type="paragraph" w:styleId="a6">
    <w:name w:val="Date"/>
    <w:basedOn w:val="a"/>
    <w:next w:val="a"/>
    <w:link w:val="Char1"/>
    <w:unhideWhenUsed/>
    <w:rPr>
      <w:sz w:val="28"/>
      <w:szCs w:val="28"/>
    </w:rPr>
  </w:style>
  <w:style w:type="paragraph" w:styleId="2">
    <w:name w:val="Body Text Indent 2"/>
    <w:basedOn w:val="a"/>
    <w:link w:val="2Char"/>
    <w:unhideWhenUsed/>
    <w:pPr>
      <w:ind w:firstLineChars="200" w:firstLine="592"/>
    </w:pPr>
    <w:rPr>
      <w:rFonts w:eastAsia="仿宋_GB2312"/>
      <w:sz w:val="30"/>
    </w:rPr>
  </w:style>
  <w:style w:type="paragraph" w:styleId="a7">
    <w:name w:val="Balloon Text"/>
    <w:basedOn w:val="a"/>
    <w:link w:val="Char2"/>
    <w:uiPriority w:val="99"/>
    <w:semiHidden/>
    <w:rPr>
      <w:sz w:val="18"/>
      <w:szCs w:val="18"/>
    </w:rPr>
  </w:style>
  <w:style w:type="paragraph" w:styleId="a8">
    <w:name w:val="footer"/>
    <w:basedOn w:val="a"/>
    <w:link w:val="Char3"/>
    <w:uiPriority w:val="99"/>
    <w:pPr>
      <w:tabs>
        <w:tab w:val="center" w:pos="4153"/>
        <w:tab w:val="right" w:pos="8306"/>
      </w:tabs>
      <w:snapToGrid w:val="0"/>
      <w:jc w:val="left"/>
    </w:pPr>
    <w:rPr>
      <w:kern w:val="0"/>
      <w:sz w:val="18"/>
      <w:szCs w:val="18"/>
    </w:rPr>
  </w:style>
  <w:style w:type="paragraph" w:styleId="a9">
    <w:name w:val="header"/>
    <w:basedOn w:val="a"/>
    <w:link w:val="Char4"/>
    <w:uiPriority w:val="99"/>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qFormat/>
    <w:locked/>
    <w:pPr>
      <w:tabs>
        <w:tab w:val="left" w:pos="1260"/>
        <w:tab w:val="left" w:pos="1685"/>
        <w:tab w:val="right" w:leader="dot" w:pos="8400"/>
      </w:tabs>
      <w:spacing w:line="360" w:lineRule="auto"/>
    </w:pPr>
    <w:rPr>
      <w:rFonts w:asciiTheme="minorHAnsi" w:hAnsiTheme="minorHAnsi" w:cstheme="minorBidi"/>
      <w:b/>
      <w:szCs w:val="22"/>
    </w:rPr>
  </w:style>
  <w:style w:type="paragraph" w:styleId="3">
    <w:name w:val="Body Text Indent 3"/>
    <w:basedOn w:val="a"/>
    <w:link w:val="3Char"/>
    <w:unhideWhenUsed/>
    <w:pPr>
      <w:spacing w:line="460" w:lineRule="exact"/>
      <w:ind w:firstLineChars="200" w:firstLine="472"/>
    </w:pPr>
    <w:rPr>
      <w:rFonts w:eastAsia="仿宋_GB2312"/>
      <w:sz w:val="24"/>
    </w:rPr>
  </w:style>
  <w:style w:type="paragraph" w:styleId="HTML">
    <w:name w:val="HTML Preformatted"/>
    <w:basedOn w:val="a"/>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a">
    <w:name w:val="Normal (Web)"/>
    <w:basedOn w:val="a"/>
    <w:uiPriority w:val="99"/>
    <w:unhideWhenUsed/>
    <w:qFormat/>
    <w:pPr>
      <w:widowControl/>
      <w:spacing w:after="250"/>
      <w:jc w:val="left"/>
    </w:pPr>
    <w:rPr>
      <w:rFonts w:ascii="宋体" w:hAnsi="宋体" w:cs="宋体"/>
      <w:kern w:val="0"/>
      <w:sz w:val="24"/>
    </w:rPr>
  </w:style>
  <w:style w:type="paragraph" w:styleId="ab">
    <w:name w:val="Title"/>
    <w:basedOn w:val="a"/>
    <w:next w:val="a"/>
    <w:link w:val="Char5"/>
    <w:qFormat/>
    <w:locked/>
    <w:pPr>
      <w:spacing w:before="240" w:after="60"/>
      <w:jc w:val="center"/>
      <w:outlineLvl w:val="0"/>
    </w:pPr>
    <w:rPr>
      <w:rFonts w:ascii="Cambria" w:hAnsi="Cambria"/>
      <w:b/>
      <w:bCs/>
      <w:sz w:val="32"/>
      <w:szCs w:val="32"/>
    </w:rPr>
  </w:style>
  <w:style w:type="paragraph" w:styleId="ac">
    <w:name w:val="annotation subject"/>
    <w:basedOn w:val="a3"/>
    <w:next w:val="a3"/>
    <w:semiHidden/>
    <w:qFormat/>
    <w:rPr>
      <w:b/>
      <w:bCs/>
    </w:rPr>
  </w:style>
  <w:style w:type="table" w:styleId="ad">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Theme"/>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qFormat/>
    <w:locked/>
    <w:rPr>
      <w:b/>
      <w:bCs/>
    </w:rPr>
  </w:style>
  <w:style w:type="character" w:styleId="af0">
    <w:name w:val="page number"/>
    <w:uiPriority w:val="99"/>
    <w:qFormat/>
    <w:rPr>
      <w:rFonts w:cs="Times New Roman"/>
    </w:rPr>
  </w:style>
  <w:style w:type="character" w:styleId="af1">
    <w:name w:val="Hyperlink"/>
    <w:uiPriority w:val="99"/>
    <w:unhideWhenUsed/>
    <w:qFormat/>
    <w:rPr>
      <w:color w:val="0000FF"/>
      <w:u w:val="single"/>
    </w:rPr>
  </w:style>
  <w:style w:type="character" w:styleId="af2">
    <w:name w:val="annotation reference"/>
    <w:semiHidden/>
    <w:qFormat/>
    <w:rPr>
      <w:sz w:val="21"/>
      <w:szCs w:val="21"/>
    </w:rPr>
  </w:style>
  <w:style w:type="character" w:customStyle="1" w:styleId="Char">
    <w:name w:val="正文文本 Char"/>
    <w:link w:val="a4"/>
    <w:uiPriority w:val="99"/>
    <w:semiHidden/>
    <w:qFormat/>
    <w:rPr>
      <w:kern w:val="2"/>
      <w:sz w:val="21"/>
      <w:szCs w:val="24"/>
    </w:rPr>
  </w:style>
  <w:style w:type="character" w:customStyle="1" w:styleId="Char0">
    <w:name w:val="纯文本 Char"/>
    <w:link w:val="a5"/>
    <w:qFormat/>
    <w:rPr>
      <w:rFonts w:ascii="Calibri" w:hAnsi="Courier New"/>
      <w:szCs w:val="21"/>
    </w:rPr>
  </w:style>
  <w:style w:type="character" w:customStyle="1" w:styleId="Char1">
    <w:name w:val="日期 Char"/>
    <w:link w:val="a6"/>
    <w:semiHidden/>
    <w:qFormat/>
    <w:rPr>
      <w:rFonts w:ascii="Times New Roman" w:hAnsi="Times New Roman"/>
      <w:kern w:val="2"/>
      <w:sz w:val="28"/>
      <w:szCs w:val="28"/>
    </w:rPr>
  </w:style>
  <w:style w:type="character" w:customStyle="1" w:styleId="2Char">
    <w:name w:val="正文文本缩进 2 Char"/>
    <w:link w:val="2"/>
    <w:semiHidden/>
    <w:qFormat/>
    <w:rPr>
      <w:rFonts w:ascii="Times New Roman" w:eastAsia="仿宋_GB2312" w:hAnsi="Times New Roman"/>
      <w:kern w:val="2"/>
      <w:sz w:val="30"/>
      <w:szCs w:val="24"/>
    </w:rPr>
  </w:style>
  <w:style w:type="character" w:customStyle="1" w:styleId="Char2">
    <w:name w:val="批注框文本 Char"/>
    <w:link w:val="a7"/>
    <w:uiPriority w:val="99"/>
    <w:semiHidden/>
    <w:qFormat/>
    <w:locked/>
    <w:rPr>
      <w:kern w:val="2"/>
      <w:sz w:val="18"/>
      <w:szCs w:val="18"/>
    </w:rPr>
  </w:style>
  <w:style w:type="character" w:customStyle="1" w:styleId="Char3">
    <w:name w:val="页脚 Char"/>
    <w:link w:val="a8"/>
    <w:uiPriority w:val="99"/>
    <w:qFormat/>
    <w:locked/>
    <w:rPr>
      <w:rFonts w:cs="Times New Roman"/>
      <w:sz w:val="18"/>
      <w:szCs w:val="18"/>
    </w:rPr>
  </w:style>
  <w:style w:type="character" w:customStyle="1" w:styleId="Char4">
    <w:name w:val="页眉 Char"/>
    <w:link w:val="a9"/>
    <w:uiPriority w:val="99"/>
    <w:qFormat/>
    <w:locked/>
    <w:rPr>
      <w:rFonts w:cs="Times New Roman"/>
      <w:sz w:val="18"/>
      <w:szCs w:val="18"/>
    </w:rPr>
  </w:style>
  <w:style w:type="character" w:customStyle="1" w:styleId="3Char">
    <w:name w:val="正文文本缩进 3 Char"/>
    <w:link w:val="3"/>
    <w:semiHidden/>
    <w:qFormat/>
    <w:rPr>
      <w:rFonts w:ascii="Times New Roman" w:eastAsia="仿宋_GB2312" w:hAnsi="Times New Roman"/>
      <w:kern w:val="2"/>
      <w:sz w:val="24"/>
      <w:szCs w:val="24"/>
    </w:rPr>
  </w:style>
  <w:style w:type="character" w:customStyle="1" w:styleId="Char5">
    <w:name w:val="标题 Char"/>
    <w:link w:val="ab"/>
    <w:qFormat/>
    <w:rPr>
      <w:rFonts w:ascii="Cambria" w:hAnsi="Cambria" w:cs="Times New Roman"/>
      <w:b/>
      <w:bCs/>
      <w:kern w:val="2"/>
      <w:sz w:val="32"/>
      <w:szCs w:val="32"/>
    </w:rPr>
  </w:style>
  <w:style w:type="character" w:customStyle="1" w:styleId="apple-style-span">
    <w:name w:val="apple-style-span"/>
    <w:qFormat/>
    <w:rPr>
      <w:rFonts w:cs="Times New Roman"/>
    </w:rPr>
  </w:style>
  <w:style w:type="character" w:customStyle="1" w:styleId="text11">
    <w:name w:val="text11"/>
    <w:uiPriority w:val="99"/>
    <w:qFormat/>
    <w:rPr>
      <w:rFonts w:ascii="Verdana" w:hAnsi="Verdana" w:cs="Times New Roman"/>
      <w:color w:val="4E4E4E"/>
      <w:sz w:val="18"/>
      <w:szCs w:val="18"/>
    </w:rPr>
  </w:style>
  <w:style w:type="paragraph" w:styleId="af3">
    <w:name w:val="List Paragraph"/>
    <w:basedOn w:val="a"/>
    <w:uiPriority w:val="34"/>
    <w:qFormat/>
    <w:pPr>
      <w:ind w:firstLineChars="200" w:firstLine="420"/>
    </w:pPr>
    <w:rPr>
      <w:rFonts w:ascii="Calibri" w:hAnsi="Calibri"/>
      <w:szCs w:val="22"/>
    </w:rPr>
  </w:style>
  <w:style w:type="paragraph" w:customStyle="1" w:styleId="NewNewNewNewNewNewNewNew">
    <w:name w:val="正文 New New New New New New New New"/>
    <w:qFormat/>
    <w:pPr>
      <w:widowControl w:val="0"/>
      <w:jc w:val="both"/>
    </w:pPr>
    <w:rPr>
      <w:kern w:val="2"/>
      <w:sz w:val="21"/>
      <w:szCs w:val="24"/>
    </w:rPr>
  </w:style>
  <w:style w:type="paragraph" w:customStyle="1" w:styleId="NewNew">
    <w:name w:val="正文 New New"/>
    <w:qFormat/>
    <w:pPr>
      <w:widowControl w:val="0"/>
      <w:jc w:val="both"/>
    </w:pPr>
    <w:rPr>
      <w:kern w:val="2"/>
      <w:sz w:val="21"/>
    </w:rPr>
  </w:style>
  <w:style w:type="paragraph" w:customStyle="1" w:styleId="NewNewNewNewNewNewNew">
    <w:name w:val="正文 New New New New New New New"/>
    <w:qFormat/>
    <w:pPr>
      <w:widowControl w:val="0"/>
      <w:jc w:val="both"/>
    </w:pPr>
    <w:rPr>
      <w:kern w:val="2"/>
      <w:sz w:val="21"/>
      <w:szCs w:val="24"/>
    </w:rPr>
  </w:style>
  <w:style w:type="paragraph" w:customStyle="1" w:styleId="NewNewNewNewNewNewNewNewNewNew">
    <w:name w:val="正文 New New New New New New New New New New"/>
    <w:qFormat/>
    <w:pPr>
      <w:widowControl w:val="0"/>
      <w:spacing w:line="360" w:lineRule="auto"/>
      <w:ind w:firstLineChars="200" w:firstLine="720"/>
      <w:jc w:val="both"/>
    </w:pPr>
    <w:rPr>
      <w:kern w:val="2"/>
      <w:sz w:val="24"/>
    </w:rPr>
  </w:style>
  <w:style w:type="paragraph" w:customStyle="1" w:styleId="af4">
    <w:name w:val="文档正文"/>
    <w:basedOn w:val="a"/>
    <w:qFormat/>
    <w:pPr>
      <w:spacing w:line="240" w:lineRule="atLeast"/>
      <w:ind w:firstLineChars="200" w:firstLine="592"/>
      <w:jc w:val="center"/>
    </w:pPr>
    <w:rPr>
      <w:rFonts w:ascii="仿宋_GB2312" w:eastAsia="仿宋_GB2312" w:hAnsi="Arial"/>
      <w:bCs/>
      <w:sz w:val="32"/>
      <w:szCs w:val="21"/>
    </w:rPr>
  </w:style>
  <w:style w:type="paragraph" w:customStyle="1" w:styleId="11">
    <w:name w:val="列出段落1"/>
    <w:basedOn w:val="a"/>
    <w:qFormat/>
    <w:pPr>
      <w:ind w:firstLineChars="200" w:firstLine="420"/>
    </w:pPr>
    <w:rPr>
      <w:sz w:val="28"/>
      <w:szCs w:val="28"/>
    </w:rPr>
  </w:style>
  <w:style w:type="paragraph" w:customStyle="1" w:styleId="NewNewNewNewNewNewNewNewNew">
    <w:name w:val="正文 New New New New New New New New New"/>
    <w:qFormat/>
    <w:pPr>
      <w:widowControl w:val="0"/>
      <w:spacing w:line="360" w:lineRule="auto"/>
      <w:ind w:firstLineChars="200" w:firstLine="720"/>
      <w:jc w:val="both"/>
    </w:pPr>
    <w:rPr>
      <w:kern w:val="2"/>
      <w:sz w:val="24"/>
    </w:rPr>
  </w:style>
  <w:style w:type="character" w:customStyle="1" w:styleId="HeaderChar">
    <w:name w:val="Header Char"/>
    <w:qFormat/>
    <w:locked/>
    <w:rPr>
      <w:rFonts w:cs="Times New Roman"/>
      <w:sz w:val="18"/>
      <w:szCs w:val="18"/>
    </w:rPr>
  </w:style>
  <w:style w:type="character" w:customStyle="1" w:styleId="ListParagraphChar">
    <w:name w:val="List Paragraph Char"/>
    <w:link w:val="20"/>
    <w:qFormat/>
    <w:locked/>
    <w:rPr>
      <w:rFonts w:ascii="宋体" w:eastAsia="宋体" w:hAnsi="宋体"/>
      <w:lang w:bidi="ar-SA"/>
    </w:rPr>
  </w:style>
  <w:style w:type="paragraph" w:customStyle="1" w:styleId="20">
    <w:name w:val="列出段落2"/>
    <w:basedOn w:val="a"/>
    <w:link w:val="ListParagraphChar"/>
    <w:qFormat/>
    <w:pPr>
      <w:ind w:firstLineChars="200" w:firstLine="420"/>
    </w:pPr>
    <w:rPr>
      <w:rFonts w:ascii="宋体" w:hAnsi="宋体"/>
      <w:kern w:val="0"/>
      <w:sz w:val="20"/>
      <w:szCs w:val="20"/>
    </w:rPr>
  </w:style>
  <w:style w:type="character" w:customStyle="1" w:styleId="font01">
    <w:name w:val="font01"/>
    <w:qFormat/>
    <w:rPr>
      <w:rFonts w:ascii="宋体" w:eastAsia="宋体" w:hAnsi="宋体" w:cs="宋体" w:hint="eastAsia"/>
      <w:color w:val="000000"/>
      <w:sz w:val="20"/>
      <w:szCs w:val="20"/>
      <w:u w:val="none"/>
    </w:rPr>
  </w:style>
  <w:style w:type="paragraph" w:customStyle="1" w:styleId="100">
    <w:name w:val="样式 10 磅"/>
    <w:qFormat/>
    <w:pPr>
      <w:widowControl w:val="0"/>
      <w:jc w:val="both"/>
    </w:pPr>
    <w:rPr>
      <w:rFonts w:ascii="Calibri" w:hAnsi="Calibri"/>
      <w:kern w:val="2"/>
      <w:sz w:val="21"/>
      <w:szCs w:val="24"/>
    </w:rPr>
  </w:style>
  <w:style w:type="paragraph" w:customStyle="1" w:styleId="12">
    <w:name w:val="页脚1"/>
    <w:basedOn w:val="a"/>
    <w:next w:val="a8"/>
    <w:uiPriority w:val="99"/>
    <w:qFormat/>
    <w:pPr>
      <w:tabs>
        <w:tab w:val="center" w:pos="4153"/>
        <w:tab w:val="right" w:pos="8306"/>
      </w:tabs>
      <w:snapToGrid w:val="0"/>
      <w:jc w:val="left"/>
    </w:pPr>
    <w:rPr>
      <w:rFonts w:ascii="等线" w:eastAsia="等线" w:hAnsi="等线"/>
      <w:sz w:val="18"/>
      <w:szCs w:val="18"/>
    </w:rPr>
  </w:style>
  <w:style w:type="character" w:customStyle="1" w:styleId="Char10">
    <w:name w:val="页脚 Char1"/>
    <w:uiPriority w:val="99"/>
    <w:semiHidden/>
    <w:qFormat/>
    <w:locked/>
    <w:rPr>
      <w:rFonts w:cs="Times New Roman"/>
      <w:sz w:val="18"/>
      <w:szCs w:val="18"/>
    </w:rPr>
  </w:style>
  <w:style w:type="character" w:customStyle="1" w:styleId="font31">
    <w:name w:val="font31"/>
    <w:qFormat/>
    <w:rPr>
      <w:rFonts w:ascii="宋体" w:eastAsia="宋体" w:hAnsi="宋体" w:cs="宋体"/>
      <w:color w:val="FF0000"/>
      <w:sz w:val="20"/>
      <w:szCs w:val="20"/>
      <w:u w:val="none"/>
    </w:rPr>
  </w:style>
  <w:style w:type="character" w:customStyle="1" w:styleId="font11">
    <w:name w:val="font11"/>
    <w:qFormat/>
    <w:rPr>
      <w:rFonts w:ascii="宋体" w:eastAsia="宋体" w:hAnsi="宋体" w:cs="宋体"/>
      <w:color w:val="000000"/>
      <w:sz w:val="20"/>
      <w:szCs w:val="20"/>
      <w:u w:val="none"/>
    </w:rPr>
  </w:style>
  <w:style w:type="paragraph" w:customStyle="1" w:styleId="CharCharCharCharCharCharChar">
    <w:name w:val="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p0">
    <w:name w:val="p0"/>
    <w:basedOn w:val="a"/>
    <w:uiPriority w:val="99"/>
    <w:qFormat/>
    <w:pPr>
      <w:widowControl/>
      <w:spacing w:before="100" w:beforeAutospacing="1" w:after="100" w:afterAutospacing="1"/>
      <w:jc w:val="left"/>
    </w:pPr>
    <w:rPr>
      <w:rFonts w:ascii="宋体" w:hAnsi="宋体" w:cs="宋体"/>
      <w:kern w:val="0"/>
      <w:sz w:val="24"/>
    </w:rPr>
  </w:style>
  <w:style w:type="paragraph" w:customStyle="1" w:styleId="13">
    <w:name w:val="修订1"/>
    <w:uiPriority w:val="99"/>
    <w:unhideWhenUsed/>
    <w:qFormat/>
    <w:rPr>
      <w:kern w:val="2"/>
      <w:sz w:val="21"/>
      <w:szCs w:val="24"/>
    </w:rPr>
  </w:style>
  <w:style w:type="character" w:customStyle="1" w:styleId="15">
    <w:name w:val="15"/>
    <w:qFormat/>
    <w:rPr>
      <w:rFonts w:ascii="Times New Roman" w:hAnsi="Times New Roman" w:cs="Times New Roman" w:hint="default"/>
    </w:rPr>
  </w:style>
  <w:style w:type="character" w:customStyle="1" w:styleId="font41">
    <w:name w:val="font41"/>
    <w:qFormat/>
    <w:rPr>
      <w:rFonts w:ascii="Arial" w:hAnsi="Arial" w:cs="Arial"/>
      <w:color w:val="000000"/>
      <w:sz w:val="16"/>
      <w:szCs w:val="16"/>
      <w:u w:val="none"/>
    </w:rPr>
  </w:style>
  <w:style w:type="character" w:customStyle="1" w:styleId="font21">
    <w:name w:val="font21"/>
    <w:basedOn w:val="a0"/>
    <w:qFormat/>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19</Pages>
  <Words>2411</Words>
  <Characters>13744</Characters>
  <Application>Microsoft Office Word</Application>
  <DocSecurity>0</DocSecurity>
  <Lines>114</Lines>
  <Paragraphs>32</Paragraphs>
  <ScaleCrop>false</ScaleCrop>
  <Company>微软中国</Company>
  <LinksUpToDate>false</LinksUpToDate>
  <CharactersWithSpaces>16123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西南大学育才学院招标文件</dc:title>
  <dc:creator>微软用户</dc:creator>
  <cp:lastModifiedBy>欧阳怡然</cp:lastModifiedBy>
  <cp:revision>114</cp:revision>
  <cp:lastPrinted>2025-06-19T07:57:00Z</cp:lastPrinted>
  <dcterms:created xsi:type="dcterms:W3CDTF">2025-03-17T01:19:00Z</dcterms:created>
  <dcterms:modified xsi:type="dcterms:W3CDTF">2025-06-23T14:39:00Z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5460FFDB803B4FB390DB5FF9E8ED489F</vt:lpwstr>
  </property>
  <property fmtid="{D5CDD505-2E9C-101B-9397-08002B2CF9AE}" pid="4" name="KSOTemplateDocerSaveRecord">
    <vt:lpwstr>eyJoZGlkIjoiMzRkNDQ5NTY1Yzc1ZTgxNjZiYzI5MGJhOGJjNDhkMDIifQ==</vt:lpwstr>
  </property>
</Properties>
</file>